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A5821" w14:textId="77777777" w:rsidR="001E29D3" w:rsidRPr="00F42CCF" w:rsidRDefault="001E29D3" w:rsidP="00F11E59">
      <w:pPr>
        <w:spacing w:before="0" w:after="0"/>
        <w:ind w:left="142" w:hanging="142"/>
        <w:jc w:val="center"/>
        <w:rPr>
          <w:rFonts w:cstheme="minorHAnsi"/>
          <w:sz w:val="20"/>
        </w:rPr>
      </w:pPr>
      <w:r w:rsidRPr="00F42CCF">
        <w:rPr>
          <w:rFonts w:cstheme="minorHAnsi"/>
          <w:sz w:val="20"/>
        </w:rPr>
        <w:t>HORIZON 2020</w:t>
      </w:r>
    </w:p>
    <w:p w14:paraId="4173BA03" w14:textId="77777777" w:rsidR="001E29D3" w:rsidRPr="00F42CCF" w:rsidRDefault="001E29D3" w:rsidP="001E29D3">
      <w:pPr>
        <w:spacing w:after="200" w:line="276" w:lineRule="auto"/>
        <w:jc w:val="center"/>
        <w:rPr>
          <w:rFonts w:cstheme="minorHAnsi"/>
          <w:sz w:val="20"/>
        </w:rPr>
      </w:pPr>
      <w:r w:rsidRPr="00F42CCF">
        <w:rPr>
          <w:rFonts w:cstheme="minorHAnsi"/>
          <w:sz w:val="20"/>
        </w:rPr>
        <w:t>The Framework Programme for Research and Innovation</w:t>
      </w:r>
    </w:p>
    <w:p w14:paraId="0FB3DEA2" w14:textId="77777777" w:rsidR="001E29D3" w:rsidRPr="00F42CCF" w:rsidRDefault="3C6C75D1" w:rsidP="001E29D3">
      <w:pPr>
        <w:spacing w:after="200" w:line="276" w:lineRule="auto"/>
        <w:jc w:val="center"/>
        <w:rPr>
          <w:rFonts w:cstheme="minorHAnsi"/>
        </w:rPr>
      </w:pPr>
      <w:r>
        <w:rPr>
          <w:noProof/>
        </w:rPr>
        <w:drawing>
          <wp:inline distT="0" distB="0" distL="0" distR="0" wp14:anchorId="1E687F6F" wp14:editId="361E6C56">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57946" cy="1175138"/>
                    </a:xfrm>
                    <a:prstGeom prst="rect">
                      <a:avLst/>
                    </a:prstGeom>
                  </pic:spPr>
                </pic:pic>
              </a:graphicData>
            </a:graphic>
          </wp:inline>
        </w:drawing>
      </w:r>
    </w:p>
    <w:p w14:paraId="0270A2A7" w14:textId="77777777" w:rsidR="001E29D3" w:rsidRPr="00F42CCF" w:rsidRDefault="001E29D3" w:rsidP="001E29D3">
      <w:pPr>
        <w:spacing w:before="20" w:after="20"/>
        <w:jc w:val="center"/>
        <w:rPr>
          <w:rFonts w:cstheme="minorHAnsi"/>
          <w:sz w:val="20"/>
        </w:rPr>
      </w:pPr>
      <w:r w:rsidRPr="00F42CCF">
        <w:rPr>
          <w:rFonts w:cstheme="minorHAnsi"/>
          <w:sz w:val="20"/>
        </w:rPr>
        <w:t>Project acronym: procuRE</w:t>
      </w:r>
    </w:p>
    <w:p w14:paraId="361CA42E" w14:textId="77777777" w:rsidR="001E29D3" w:rsidRPr="00F42CCF" w:rsidRDefault="001E29D3" w:rsidP="001E29D3">
      <w:pPr>
        <w:spacing w:before="20" w:after="20"/>
        <w:jc w:val="center"/>
        <w:rPr>
          <w:rFonts w:cstheme="minorHAnsi"/>
          <w:sz w:val="20"/>
        </w:rPr>
      </w:pPr>
      <w:r w:rsidRPr="00F42CCF">
        <w:rPr>
          <w:rFonts w:cstheme="minorHAnsi"/>
          <w:sz w:val="20"/>
        </w:rPr>
        <w:t xml:space="preserve">Grant Agreement Number: </w:t>
      </w:r>
      <w:bookmarkStart w:id="0" w:name="_Hlk62654785"/>
      <w:r w:rsidRPr="00F42CCF">
        <w:rPr>
          <w:rFonts w:cstheme="minorHAnsi"/>
          <w:sz w:val="20"/>
        </w:rPr>
        <w:t>963648</w:t>
      </w:r>
      <w:bookmarkEnd w:id="0"/>
    </w:p>
    <w:p w14:paraId="03D34572" w14:textId="77777777" w:rsidR="001E29D3" w:rsidRPr="00F42CCF" w:rsidRDefault="001E29D3" w:rsidP="001E29D3">
      <w:pPr>
        <w:spacing w:before="20" w:after="20"/>
        <w:jc w:val="center"/>
        <w:rPr>
          <w:rFonts w:cstheme="minorHAnsi"/>
          <w:sz w:val="20"/>
        </w:rPr>
      </w:pPr>
      <w:r w:rsidRPr="00F42CCF">
        <w:rPr>
          <w:rFonts w:cstheme="minorHAnsi"/>
          <w:sz w:val="20"/>
        </w:rPr>
        <w:t xml:space="preserve">Project full title: Pre-commercial Procurement of Breakthrough Solutions for </w:t>
      </w:r>
    </w:p>
    <w:p w14:paraId="5B1BCA87" w14:textId="77777777" w:rsidR="001E29D3" w:rsidRPr="00F42CCF" w:rsidRDefault="001E29D3" w:rsidP="001E29D3">
      <w:pPr>
        <w:spacing w:before="20" w:after="20"/>
        <w:jc w:val="center"/>
        <w:rPr>
          <w:rFonts w:cstheme="minorHAnsi"/>
          <w:sz w:val="20"/>
        </w:rPr>
      </w:pPr>
      <w:r w:rsidRPr="00F42CCF">
        <w:rPr>
          <w:rFonts w:cstheme="minorHAnsi"/>
          <w:sz w:val="20"/>
        </w:rPr>
        <w:t>100% Renewable Energy Supply in Buildings</w:t>
      </w:r>
    </w:p>
    <w:p w14:paraId="54358C03" w14:textId="77777777" w:rsidR="001E29D3" w:rsidRPr="00F42CCF" w:rsidRDefault="001E29D3" w:rsidP="001E29D3">
      <w:pPr>
        <w:spacing w:before="20" w:after="20"/>
        <w:jc w:val="center"/>
        <w:rPr>
          <w:rFonts w:cstheme="minorHAnsi"/>
          <w:sz w:val="20"/>
          <w:szCs w:val="20"/>
        </w:rPr>
      </w:pPr>
      <w:r w:rsidRPr="00F42CCF">
        <w:rPr>
          <w:rFonts w:cstheme="minorHAnsi"/>
          <w:sz w:val="20"/>
        </w:rPr>
        <w:t>Call identifier</w:t>
      </w:r>
      <w:r w:rsidRPr="00F42CCF">
        <w:rPr>
          <w:rFonts w:cstheme="minorHAnsi"/>
          <w:sz w:val="20"/>
          <w:szCs w:val="20"/>
        </w:rPr>
        <w:t xml:space="preserve">: </w:t>
      </w:r>
      <w:r w:rsidRPr="00F42CCF">
        <w:rPr>
          <w:rFonts w:cstheme="minorHAnsi"/>
          <w:color w:val="222222"/>
          <w:sz w:val="20"/>
          <w:szCs w:val="20"/>
          <w:shd w:val="clear" w:color="auto" w:fill="FFFFFF"/>
        </w:rPr>
        <w:t>H2020-LC-SC3-2020-Joint-Actions-1</w:t>
      </w:r>
    </w:p>
    <w:p w14:paraId="2549294E" w14:textId="77777777" w:rsidR="001E29D3" w:rsidRDefault="001E29D3" w:rsidP="001E29D3">
      <w:pPr>
        <w:spacing w:after="200" w:line="276" w:lineRule="auto"/>
        <w:jc w:val="left"/>
        <w:rPr>
          <w:rFonts w:cstheme="minorHAnsi"/>
        </w:rPr>
      </w:pPr>
    </w:p>
    <w:p w14:paraId="047EAD44" w14:textId="77777777" w:rsidR="00CA4298" w:rsidRPr="00F42CCF" w:rsidRDefault="00CA4298" w:rsidP="001E29D3">
      <w:pPr>
        <w:spacing w:after="200" w:line="276" w:lineRule="auto"/>
        <w:jc w:val="left"/>
        <w:rPr>
          <w:rFonts w:cstheme="minorHAnsi"/>
        </w:rPr>
      </w:pPr>
    </w:p>
    <w:p w14:paraId="02C2637D" w14:textId="77777777" w:rsidR="001E29D3" w:rsidRPr="00F42CCF" w:rsidRDefault="001E29D3" w:rsidP="001E29D3">
      <w:pPr>
        <w:pStyle w:val="Titel1"/>
        <w:rPr>
          <w:szCs w:val="52"/>
        </w:rPr>
      </w:pPr>
      <w:r w:rsidRPr="00F42CCF">
        <w:rPr>
          <w:szCs w:val="52"/>
        </w:rPr>
        <w:t>[</w:t>
      </w:r>
      <w:r w:rsidRPr="00F42CCF">
        <w:rPr>
          <w:szCs w:val="52"/>
          <w:highlight w:val="yellow"/>
        </w:rPr>
        <w:t>Title of Proposal</w:t>
      </w:r>
      <w:r w:rsidRPr="00F42CCF">
        <w:rPr>
          <w:szCs w:val="52"/>
        </w:rPr>
        <w:t>]</w:t>
      </w:r>
    </w:p>
    <w:p w14:paraId="766F7731" w14:textId="77777777" w:rsidR="001E29D3" w:rsidRPr="00F42CCF" w:rsidRDefault="001E29D3" w:rsidP="001E29D3">
      <w:pPr>
        <w:rPr>
          <w:rFonts w:cstheme="minorHAnsi"/>
        </w:rPr>
      </w:pPr>
    </w:p>
    <w:p w14:paraId="2D3C8944" w14:textId="77777777" w:rsidR="001E29D3" w:rsidRPr="00F42CCF" w:rsidRDefault="001E29D3" w:rsidP="001E29D3">
      <w:pPr>
        <w:spacing w:before="0" w:after="0"/>
        <w:rPr>
          <w:rFonts w:cstheme="minorHAnsi"/>
        </w:rPr>
      </w:pPr>
    </w:p>
    <w:p w14:paraId="066AC6DB" w14:textId="5C429F63" w:rsidR="001E29D3" w:rsidRPr="00F42CCF" w:rsidRDefault="00A3285A" w:rsidP="001E29D3">
      <w:pPr>
        <w:pStyle w:val="Summary"/>
        <w:jc w:val="center"/>
        <w:rPr>
          <w:b/>
          <w:bCs/>
          <w:i w:val="0"/>
          <w:iCs/>
          <w:color w:val="002060"/>
          <w:sz w:val="72"/>
          <w:szCs w:val="72"/>
        </w:rPr>
      </w:pPr>
      <w:r w:rsidRPr="6E0BA456">
        <w:rPr>
          <w:b/>
          <w:bCs/>
          <w:i w:val="0"/>
          <w:color w:val="002060"/>
          <w:sz w:val="72"/>
          <w:szCs w:val="72"/>
        </w:rPr>
        <w:t>TEC</w:t>
      </w:r>
      <w:r w:rsidR="5BE6E59C" w:rsidRPr="6E0BA456">
        <w:rPr>
          <w:b/>
          <w:bCs/>
          <w:i w:val="0"/>
          <w:color w:val="002060"/>
          <w:sz w:val="72"/>
          <w:szCs w:val="72"/>
        </w:rPr>
        <w:t>H</w:t>
      </w:r>
      <w:r w:rsidRPr="6E0BA456">
        <w:rPr>
          <w:b/>
          <w:bCs/>
          <w:i w:val="0"/>
          <w:color w:val="002060"/>
          <w:sz w:val="72"/>
          <w:szCs w:val="72"/>
        </w:rPr>
        <w:t>NICAL</w:t>
      </w:r>
      <w:r w:rsidR="001E29D3" w:rsidRPr="00F42CCF">
        <w:rPr>
          <w:b/>
          <w:bCs/>
          <w:i w:val="0"/>
          <w:iCs/>
          <w:color w:val="002060"/>
          <w:sz w:val="72"/>
          <w:szCs w:val="72"/>
        </w:rPr>
        <w:t xml:space="preserve"> SECTION</w:t>
      </w:r>
    </w:p>
    <w:p w14:paraId="52B824B1" w14:textId="77777777" w:rsidR="001E29D3" w:rsidRPr="00F42CCF" w:rsidRDefault="001E29D3" w:rsidP="001E29D3">
      <w:pPr>
        <w:spacing w:before="0" w:after="200" w:line="276" w:lineRule="auto"/>
        <w:jc w:val="left"/>
        <w:rPr>
          <w:rFonts w:cstheme="minorHAnsi"/>
        </w:rPr>
      </w:pPr>
    </w:p>
    <w:p w14:paraId="7D6489CA" w14:textId="77777777" w:rsidR="001E29D3" w:rsidRPr="00F42CCF" w:rsidRDefault="001E29D3" w:rsidP="001E29D3">
      <w:pPr>
        <w:pStyle w:val="TableTitle"/>
      </w:pPr>
      <w:r w:rsidRPr="00F42CCF">
        <w:t>List of Participants</w:t>
      </w:r>
    </w:p>
    <w:tbl>
      <w:tblPr>
        <w:tblStyle w:val="simpletabl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700"/>
        <w:gridCol w:w="6097"/>
        <w:gridCol w:w="1841"/>
      </w:tblGrid>
      <w:tr w:rsidR="001E29D3" w:rsidRPr="00F42CCF" w14:paraId="4A6B279E" w14:textId="77777777" w:rsidTr="00A27741">
        <w:tc>
          <w:tcPr>
            <w:tcW w:w="882" w:type="pct"/>
            <w:tcBorders>
              <w:bottom w:val="single" w:sz="4" w:space="0" w:color="FFFFFF" w:themeColor="background1"/>
              <w:right w:val="single" w:sz="4" w:space="0" w:color="FFFFFF" w:themeColor="background1"/>
            </w:tcBorders>
            <w:shd w:val="clear" w:color="auto" w:fill="002060"/>
          </w:tcPr>
          <w:p w14:paraId="15071561"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Participant No</w:t>
            </w:r>
          </w:p>
        </w:tc>
        <w:tc>
          <w:tcPr>
            <w:tcW w:w="3162" w:type="pct"/>
            <w:tcBorders>
              <w:left w:val="single" w:sz="4" w:space="0" w:color="FFFFFF" w:themeColor="background1"/>
              <w:bottom w:val="single" w:sz="4" w:space="0" w:color="FFFFFF" w:themeColor="background1"/>
              <w:right w:val="single" w:sz="4" w:space="0" w:color="FFFFFF" w:themeColor="background1"/>
            </w:tcBorders>
            <w:shd w:val="clear" w:color="auto" w:fill="002060"/>
          </w:tcPr>
          <w:p w14:paraId="4BCBDB9E"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Participant organisation name</w:t>
            </w:r>
          </w:p>
        </w:tc>
        <w:tc>
          <w:tcPr>
            <w:tcW w:w="955" w:type="pct"/>
            <w:tcBorders>
              <w:left w:val="single" w:sz="4" w:space="0" w:color="FFFFFF" w:themeColor="background1"/>
              <w:bottom w:val="single" w:sz="4" w:space="0" w:color="FFFFFF" w:themeColor="background1"/>
            </w:tcBorders>
            <w:shd w:val="clear" w:color="auto" w:fill="002060"/>
          </w:tcPr>
          <w:p w14:paraId="66B50AC5"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Country (code)</w:t>
            </w:r>
          </w:p>
        </w:tc>
      </w:tr>
      <w:tr w:rsidR="001E29D3" w:rsidRPr="00F42CCF" w14:paraId="44AE5ACB"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0BDBC280" w14:textId="77777777" w:rsidR="001E29D3" w:rsidRPr="00F42CCF" w:rsidRDefault="001E29D3" w:rsidP="00A27741">
            <w:pPr>
              <w:pStyle w:val="Table-Text"/>
              <w:rPr>
                <w:rFonts w:asciiTheme="minorHAnsi" w:hAnsiTheme="minorHAnsi" w:cstheme="minorHAnsi"/>
                <w:szCs w:val="32"/>
              </w:rPr>
            </w:pPr>
            <w:r w:rsidRPr="00F42CCF">
              <w:rPr>
                <w:rFonts w:asciiTheme="minorHAnsi" w:hAnsiTheme="minorHAnsi" w:cstheme="minorHAnsi"/>
                <w:szCs w:val="32"/>
              </w:rPr>
              <w:t>1 (Coordinator)</w:t>
            </w: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08C163C6"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7E1D4A0A" w14:textId="77777777" w:rsidR="001E29D3" w:rsidRPr="00F42CCF" w:rsidRDefault="001E29D3" w:rsidP="00A27741">
            <w:pPr>
              <w:pStyle w:val="Table-Text"/>
              <w:rPr>
                <w:rFonts w:asciiTheme="minorHAnsi" w:hAnsiTheme="minorHAnsi" w:cstheme="minorHAnsi"/>
                <w:szCs w:val="32"/>
              </w:rPr>
            </w:pPr>
          </w:p>
        </w:tc>
      </w:tr>
      <w:tr w:rsidR="001E29D3" w:rsidRPr="00F42CCF" w14:paraId="260C83EE"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6FDDECA5" w14:textId="4D545DE9"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2FCC5A0C"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4DA74B9C" w14:textId="77777777" w:rsidR="001E29D3" w:rsidRPr="00F42CCF" w:rsidRDefault="001E29D3" w:rsidP="00A27741">
            <w:pPr>
              <w:pStyle w:val="Table-Text"/>
              <w:rPr>
                <w:rFonts w:asciiTheme="minorHAnsi" w:hAnsiTheme="minorHAnsi" w:cstheme="minorHAnsi"/>
                <w:szCs w:val="32"/>
              </w:rPr>
            </w:pPr>
          </w:p>
        </w:tc>
      </w:tr>
      <w:tr w:rsidR="001E29D3" w:rsidRPr="00F42CCF" w14:paraId="089C27F2"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492DF649"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034E2A89"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68C27F57" w14:textId="77777777" w:rsidR="001E29D3" w:rsidRPr="00F42CCF" w:rsidRDefault="001E29D3" w:rsidP="00A27741">
            <w:pPr>
              <w:pStyle w:val="Table-Text"/>
              <w:rPr>
                <w:rFonts w:asciiTheme="minorHAnsi" w:hAnsiTheme="minorHAnsi" w:cstheme="minorHAnsi"/>
                <w:szCs w:val="32"/>
              </w:rPr>
            </w:pPr>
          </w:p>
        </w:tc>
      </w:tr>
      <w:tr w:rsidR="001E29D3" w:rsidRPr="00F42CCF" w14:paraId="2CE9ABF6"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69B51247"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628B23CE"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0EE972E6" w14:textId="77777777" w:rsidR="001E29D3" w:rsidRPr="00F42CCF" w:rsidRDefault="001E29D3" w:rsidP="00A27741">
            <w:pPr>
              <w:pStyle w:val="Table-Text"/>
              <w:rPr>
                <w:rFonts w:asciiTheme="minorHAnsi" w:hAnsiTheme="minorHAnsi" w:cstheme="minorHAnsi"/>
                <w:szCs w:val="32"/>
              </w:rPr>
            </w:pPr>
          </w:p>
        </w:tc>
      </w:tr>
      <w:tr w:rsidR="001E29D3" w:rsidRPr="00F42CCF" w14:paraId="173EA125"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1B76BE02"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35640AB3"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59FB42CD" w14:textId="77777777" w:rsidR="001E29D3" w:rsidRPr="00F42CCF" w:rsidRDefault="001E29D3" w:rsidP="00A27741">
            <w:pPr>
              <w:pStyle w:val="Table-Text"/>
              <w:rPr>
                <w:rFonts w:asciiTheme="minorHAnsi" w:hAnsiTheme="minorHAnsi" w:cstheme="minorHAnsi"/>
                <w:szCs w:val="32"/>
              </w:rPr>
            </w:pPr>
          </w:p>
        </w:tc>
      </w:tr>
      <w:tr w:rsidR="001E29D3" w:rsidRPr="00F42CCF" w14:paraId="2982EC98" w14:textId="77777777" w:rsidTr="00A27741">
        <w:tc>
          <w:tcPr>
            <w:tcW w:w="882" w:type="pct"/>
            <w:tcBorders>
              <w:top w:val="single" w:sz="4" w:space="0" w:color="FFFFFF" w:themeColor="background1"/>
              <w:right w:val="single" w:sz="4" w:space="0" w:color="FFFFFF" w:themeColor="background1"/>
            </w:tcBorders>
            <w:shd w:val="clear" w:color="auto" w:fill="DFEDF5"/>
          </w:tcPr>
          <w:p w14:paraId="58B8C6C8"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43AEC54A"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22D39189" w14:textId="77777777" w:rsidR="001E29D3" w:rsidRPr="00F42CCF" w:rsidRDefault="001E29D3" w:rsidP="00A27741">
            <w:pPr>
              <w:pStyle w:val="Table-Text"/>
              <w:rPr>
                <w:rFonts w:cstheme="minorHAnsi"/>
                <w:szCs w:val="32"/>
              </w:rPr>
            </w:pPr>
          </w:p>
        </w:tc>
      </w:tr>
      <w:tr w:rsidR="001E29D3" w:rsidRPr="00F42CCF" w14:paraId="3F760E89" w14:textId="77777777" w:rsidTr="00A27741">
        <w:tc>
          <w:tcPr>
            <w:tcW w:w="882" w:type="pct"/>
            <w:tcBorders>
              <w:top w:val="single" w:sz="4" w:space="0" w:color="FFFFFF" w:themeColor="background1"/>
              <w:right w:val="single" w:sz="4" w:space="0" w:color="FFFFFF" w:themeColor="background1"/>
            </w:tcBorders>
            <w:shd w:val="clear" w:color="auto" w:fill="DFEDF5"/>
          </w:tcPr>
          <w:p w14:paraId="1EBB430F"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11086700"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0A642898" w14:textId="77777777" w:rsidR="001E29D3" w:rsidRPr="00F42CCF" w:rsidRDefault="001E29D3" w:rsidP="00A27741">
            <w:pPr>
              <w:pStyle w:val="Table-Text"/>
              <w:rPr>
                <w:rFonts w:cstheme="minorHAnsi"/>
                <w:szCs w:val="32"/>
              </w:rPr>
            </w:pPr>
          </w:p>
        </w:tc>
      </w:tr>
      <w:tr w:rsidR="001E29D3" w:rsidRPr="00F42CCF" w14:paraId="61470C51"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2F1863E7"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55BD6F5B"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5F65D91D" w14:textId="77777777" w:rsidR="001E29D3" w:rsidRPr="00F42CCF" w:rsidRDefault="001E29D3" w:rsidP="00A27741">
            <w:pPr>
              <w:pStyle w:val="Table-Text"/>
              <w:rPr>
                <w:rFonts w:cstheme="minorHAnsi"/>
                <w:szCs w:val="32"/>
              </w:rPr>
            </w:pPr>
          </w:p>
        </w:tc>
      </w:tr>
      <w:tr w:rsidR="001E29D3" w:rsidRPr="00F42CCF" w14:paraId="70C35A5F"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7DB07702"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75D28408"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28200DEF" w14:textId="77777777" w:rsidR="001E29D3" w:rsidRPr="00F42CCF" w:rsidRDefault="001E29D3" w:rsidP="00A27741">
            <w:pPr>
              <w:pStyle w:val="Table-Text"/>
              <w:rPr>
                <w:rFonts w:cstheme="minorHAnsi"/>
                <w:szCs w:val="32"/>
              </w:rPr>
            </w:pPr>
          </w:p>
        </w:tc>
      </w:tr>
      <w:tr w:rsidR="001E29D3" w:rsidRPr="00F42CCF" w14:paraId="2DD69484" w14:textId="77777777" w:rsidTr="00A27741">
        <w:tc>
          <w:tcPr>
            <w:tcW w:w="882" w:type="pct"/>
            <w:tcBorders>
              <w:top w:val="single" w:sz="4" w:space="0" w:color="FFFFFF" w:themeColor="background1"/>
              <w:right w:val="single" w:sz="4" w:space="0" w:color="FFFFFF" w:themeColor="background1"/>
            </w:tcBorders>
            <w:shd w:val="clear" w:color="auto" w:fill="DFEDF5"/>
          </w:tcPr>
          <w:p w14:paraId="116ED278"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638D050E"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3407E485" w14:textId="77777777" w:rsidR="001E29D3" w:rsidRPr="00F42CCF" w:rsidRDefault="001E29D3" w:rsidP="00A27741">
            <w:pPr>
              <w:pStyle w:val="Table-Text"/>
              <w:rPr>
                <w:rFonts w:cstheme="minorHAnsi"/>
                <w:szCs w:val="32"/>
              </w:rPr>
            </w:pPr>
          </w:p>
        </w:tc>
      </w:tr>
    </w:tbl>
    <w:p w14:paraId="3A91D5B7" w14:textId="77777777" w:rsidR="00410A32" w:rsidRPr="00F42CCF" w:rsidRDefault="00410A32" w:rsidP="00410A32">
      <w:pPr>
        <w:spacing w:before="0" w:after="200" w:line="276" w:lineRule="auto"/>
        <w:jc w:val="left"/>
        <w:rPr>
          <w:rFonts w:ascii="Arial" w:hAnsi="Arial" w:cs="Times New Roman"/>
          <w:b/>
          <w:szCs w:val="24"/>
        </w:rPr>
      </w:pPr>
      <w:r w:rsidRPr="00F42CCF">
        <w:rPr>
          <w:rFonts w:ascii="Arial" w:hAnsi="Arial" w:cs="Times New Roman"/>
          <w:b/>
          <w:szCs w:val="24"/>
        </w:rPr>
        <w:br w:type="page"/>
      </w:r>
    </w:p>
    <w:sdt>
      <w:sdtPr>
        <w:rPr>
          <w:rFonts w:asciiTheme="minorHAnsi" w:eastAsia="Times New Roman" w:hAnsiTheme="minorHAnsi" w:cs="Times New Roman"/>
          <w:color w:val="auto"/>
          <w:sz w:val="22"/>
          <w:szCs w:val="24"/>
          <w:lang w:val="en-GB"/>
        </w:rPr>
        <w:id w:val="-1736931524"/>
        <w:docPartObj>
          <w:docPartGallery w:val="Table of Contents"/>
          <w:docPartUnique/>
        </w:docPartObj>
      </w:sdtPr>
      <w:sdtEndPr>
        <w:rPr>
          <w:rFonts w:cs="Arial"/>
          <w:b/>
          <w:bCs/>
          <w:noProof/>
          <w:sz w:val="24"/>
          <w:szCs w:val="28"/>
        </w:rPr>
      </w:sdtEndPr>
      <w:sdtContent>
        <w:sdt>
          <w:sdtPr>
            <w:rPr>
              <w:rFonts w:asciiTheme="minorHAnsi" w:eastAsia="Times New Roman" w:hAnsiTheme="minorHAnsi" w:cs="Arial"/>
              <w:color w:val="auto"/>
              <w:sz w:val="24"/>
              <w:szCs w:val="28"/>
              <w:lang w:val="en-GB"/>
            </w:rPr>
            <w:id w:val="-1375765537"/>
            <w:docPartObj>
              <w:docPartGallery w:val="Table of Contents"/>
              <w:docPartUnique/>
            </w:docPartObj>
          </w:sdtPr>
          <w:sdtEndPr>
            <w:rPr>
              <w:b/>
              <w:bCs/>
            </w:rPr>
          </w:sdtEndPr>
          <w:sdtContent>
            <w:p w14:paraId="2831E0B5" w14:textId="77777777" w:rsidR="00994A35" w:rsidRPr="00F42CCF" w:rsidRDefault="00994A35" w:rsidP="00994A35">
              <w:pPr>
                <w:pStyle w:val="Inhaltsverzeichnisberschrift"/>
                <w:jc w:val="center"/>
                <w:rPr>
                  <w:rStyle w:val="HeadingZchn"/>
                </w:rPr>
              </w:pPr>
              <w:r w:rsidRPr="00F42CCF">
                <w:rPr>
                  <w:rStyle w:val="HeadingZchn"/>
                </w:rPr>
                <w:t>Table of Contents</w:t>
              </w:r>
            </w:p>
            <w:p w14:paraId="1C864CEF" w14:textId="77777777" w:rsidR="00994A35" w:rsidRPr="00F42CCF" w:rsidRDefault="00994A35" w:rsidP="00994A35"/>
            <w:p w14:paraId="51D84850" w14:textId="143C53CB" w:rsidR="005D3320" w:rsidRDefault="00994A35">
              <w:pPr>
                <w:pStyle w:val="Verzeichnis1"/>
                <w:rPr>
                  <w:rFonts w:eastAsiaTheme="minorEastAsia" w:cstheme="minorBidi"/>
                  <w:b w:val="0"/>
                  <w:sz w:val="22"/>
                  <w:szCs w:val="22"/>
                  <w:lang w:eastAsia="en-GB"/>
                </w:rPr>
              </w:pPr>
              <w:r w:rsidRPr="00F42CCF">
                <w:fldChar w:fldCharType="begin"/>
              </w:r>
              <w:r w:rsidRPr="00F42CCF">
                <w:instrText xml:space="preserve"> TOC \o "1-3" \h \z \u </w:instrText>
              </w:r>
              <w:r w:rsidRPr="00F42CCF">
                <w:fldChar w:fldCharType="separate"/>
              </w:r>
              <w:hyperlink w:anchor="_Toc84928376" w:history="1">
                <w:r w:rsidR="005D3320" w:rsidRPr="00E00EDF">
                  <w:rPr>
                    <w:rStyle w:val="Hyperlink"/>
                  </w:rPr>
                  <w:t>Executive Summary</w:t>
                </w:r>
                <w:r w:rsidR="005D3320">
                  <w:rPr>
                    <w:webHidden/>
                  </w:rPr>
                  <w:tab/>
                </w:r>
                <w:r w:rsidR="005D3320">
                  <w:rPr>
                    <w:webHidden/>
                  </w:rPr>
                  <w:fldChar w:fldCharType="begin"/>
                </w:r>
                <w:r w:rsidR="005D3320">
                  <w:rPr>
                    <w:webHidden/>
                  </w:rPr>
                  <w:instrText xml:space="preserve"> PAGEREF _Toc84928376 \h </w:instrText>
                </w:r>
                <w:r w:rsidR="005D3320">
                  <w:rPr>
                    <w:webHidden/>
                  </w:rPr>
                </w:r>
                <w:r w:rsidR="005D3320">
                  <w:rPr>
                    <w:webHidden/>
                  </w:rPr>
                  <w:fldChar w:fldCharType="separate"/>
                </w:r>
                <w:r w:rsidR="005D3320">
                  <w:rPr>
                    <w:webHidden/>
                  </w:rPr>
                  <w:t>3</w:t>
                </w:r>
                <w:r w:rsidR="005D3320">
                  <w:rPr>
                    <w:webHidden/>
                  </w:rPr>
                  <w:fldChar w:fldCharType="end"/>
                </w:r>
              </w:hyperlink>
            </w:p>
            <w:p w14:paraId="715AFA1A" w14:textId="3B01F4EF" w:rsidR="005D3320" w:rsidRDefault="00E53952">
              <w:pPr>
                <w:pStyle w:val="Verzeichnis1"/>
                <w:rPr>
                  <w:rFonts w:eastAsiaTheme="minorEastAsia" w:cstheme="minorBidi"/>
                  <w:b w:val="0"/>
                  <w:sz w:val="22"/>
                  <w:szCs w:val="22"/>
                  <w:lang w:eastAsia="en-GB"/>
                </w:rPr>
              </w:pPr>
              <w:hyperlink w:anchor="_Toc84928377" w:history="1">
                <w:r w:rsidR="005D3320" w:rsidRPr="00E00EDF">
                  <w:rPr>
                    <w:rStyle w:val="Hyperlink"/>
                  </w:rPr>
                  <w:t>1</w:t>
                </w:r>
                <w:r w:rsidR="005D3320">
                  <w:rPr>
                    <w:rFonts w:eastAsiaTheme="minorEastAsia" w:cstheme="minorBidi"/>
                    <w:b w:val="0"/>
                    <w:sz w:val="22"/>
                    <w:szCs w:val="22"/>
                    <w:lang w:eastAsia="en-GB"/>
                  </w:rPr>
                  <w:tab/>
                </w:r>
                <w:r w:rsidR="005D3320" w:rsidRPr="00E00EDF">
                  <w:rPr>
                    <w:rStyle w:val="Hyperlink"/>
                  </w:rPr>
                  <w:t>Technical</w:t>
                </w:r>
                <w:r w:rsidR="005D3320">
                  <w:rPr>
                    <w:webHidden/>
                  </w:rPr>
                  <w:tab/>
                </w:r>
                <w:r w:rsidR="005D3320">
                  <w:rPr>
                    <w:webHidden/>
                  </w:rPr>
                  <w:fldChar w:fldCharType="begin"/>
                </w:r>
                <w:r w:rsidR="005D3320">
                  <w:rPr>
                    <w:webHidden/>
                  </w:rPr>
                  <w:instrText xml:space="preserve"> PAGEREF _Toc84928377 \h </w:instrText>
                </w:r>
                <w:r w:rsidR="005D3320">
                  <w:rPr>
                    <w:webHidden/>
                  </w:rPr>
                </w:r>
                <w:r w:rsidR="005D3320">
                  <w:rPr>
                    <w:webHidden/>
                  </w:rPr>
                  <w:fldChar w:fldCharType="separate"/>
                </w:r>
                <w:r w:rsidR="005D3320">
                  <w:rPr>
                    <w:webHidden/>
                  </w:rPr>
                  <w:t>5</w:t>
                </w:r>
                <w:r w:rsidR="005D3320">
                  <w:rPr>
                    <w:webHidden/>
                  </w:rPr>
                  <w:fldChar w:fldCharType="end"/>
                </w:r>
              </w:hyperlink>
            </w:p>
            <w:p w14:paraId="4A39BDDE" w14:textId="63A4EC80" w:rsidR="005D3320" w:rsidRDefault="00E53952">
              <w:pPr>
                <w:pStyle w:val="Verzeichnis2"/>
                <w:rPr>
                  <w:rFonts w:eastAsiaTheme="minorEastAsia" w:cstheme="minorBidi"/>
                  <w:noProof/>
                  <w:sz w:val="22"/>
                  <w:szCs w:val="22"/>
                  <w:lang w:eastAsia="en-GB"/>
                </w:rPr>
              </w:pPr>
              <w:hyperlink w:anchor="_Toc84928378" w:history="1">
                <w:r w:rsidR="005D3320" w:rsidRPr="00E00EDF">
                  <w:rPr>
                    <w:rStyle w:val="Hyperlink"/>
                    <w:noProof/>
                  </w:rPr>
                  <w:t>1.1</w:t>
                </w:r>
                <w:r w:rsidR="005D3320">
                  <w:rPr>
                    <w:rFonts w:eastAsiaTheme="minorEastAsia" w:cstheme="minorBidi"/>
                    <w:noProof/>
                    <w:sz w:val="22"/>
                    <w:szCs w:val="22"/>
                    <w:lang w:eastAsia="en-GB"/>
                  </w:rPr>
                  <w:tab/>
                </w:r>
                <w:r w:rsidR="005D3320" w:rsidRPr="00E00EDF">
                  <w:rPr>
                    <w:rStyle w:val="Hyperlink"/>
                    <w:noProof/>
                  </w:rPr>
                  <w:t>T1 – System Integration</w:t>
                </w:r>
                <w:r w:rsidR="005D3320">
                  <w:rPr>
                    <w:noProof/>
                    <w:webHidden/>
                  </w:rPr>
                  <w:tab/>
                </w:r>
                <w:r w:rsidR="005D3320">
                  <w:rPr>
                    <w:noProof/>
                    <w:webHidden/>
                  </w:rPr>
                  <w:fldChar w:fldCharType="begin"/>
                </w:r>
                <w:r w:rsidR="005D3320">
                  <w:rPr>
                    <w:noProof/>
                    <w:webHidden/>
                  </w:rPr>
                  <w:instrText xml:space="preserve"> PAGEREF _Toc84928378 \h </w:instrText>
                </w:r>
                <w:r w:rsidR="005D3320">
                  <w:rPr>
                    <w:noProof/>
                    <w:webHidden/>
                  </w:rPr>
                </w:r>
                <w:r w:rsidR="005D3320">
                  <w:rPr>
                    <w:noProof/>
                    <w:webHidden/>
                  </w:rPr>
                  <w:fldChar w:fldCharType="separate"/>
                </w:r>
                <w:r w:rsidR="005D3320">
                  <w:rPr>
                    <w:noProof/>
                    <w:webHidden/>
                  </w:rPr>
                  <w:t>5</w:t>
                </w:r>
                <w:r w:rsidR="005D3320">
                  <w:rPr>
                    <w:noProof/>
                    <w:webHidden/>
                  </w:rPr>
                  <w:fldChar w:fldCharType="end"/>
                </w:r>
              </w:hyperlink>
            </w:p>
            <w:p w14:paraId="2435C265" w14:textId="23B1ECBB" w:rsidR="005D3320" w:rsidRDefault="00E53952">
              <w:pPr>
                <w:pStyle w:val="Verzeichnis3"/>
                <w:rPr>
                  <w:rFonts w:eastAsiaTheme="minorEastAsia" w:cstheme="minorBidi"/>
                  <w:sz w:val="22"/>
                  <w:szCs w:val="22"/>
                  <w:lang w:eastAsia="en-GB"/>
                </w:rPr>
              </w:pPr>
              <w:hyperlink w:anchor="_Toc84928379" w:history="1">
                <w:r w:rsidR="005D3320" w:rsidRPr="00E00EDF">
                  <w:rPr>
                    <w:rStyle w:val="Hyperlink"/>
                  </w:rPr>
                  <w:t>1.1.1</w:t>
                </w:r>
                <w:r w:rsidR="005D3320">
                  <w:rPr>
                    <w:rFonts w:eastAsiaTheme="minorEastAsia" w:cstheme="minorBidi"/>
                    <w:sz w:val="22"/>
                    <w:szCs w:val="22"/>
                    <w:lang w:eastAsia="en-GB"/>
                  </w:rPr>
                  <w:tab/>
                </w:r>
                <w:r w:rsidR="005D3320" w:rsidRPr="00E00EDF">
                  <w:rPr>
                    <w:rStyle w:val="Hyperlink"/>
                  </w:rPr>
                  <w:t>Renovation Approach to achieve 100% RES in existing buildings</w:t>
                </w:r>
                <w:r w:rsidR="005D3320">
                  <w:rPr>
                    <w:webHidden/>
                  </w:rPr>
                  <w:tab/>
                </w:r>
                <w:r w:rsidR="005D3320">
                  <w:rPr>
                    <w:webHidden/>
                  </w:rPr>
                  <w:fldChar w:fldCharType="begin"/>
                </w:r>
                <w:r w:rsidR="005D3320">
                  <w:rPr>
                    <w:webHidden/>
                  </w:rPr>
                  <w:instrText xml:space="preserve"> PAGEREF _Toc84928379 \h </w:instrText>
                </w:r>
                <w:r w:rsidR="005D3320">
                  <w:rPr>
                    <w:webHidden/>
                  </w:rPr>
                </w:r>
                <w:r w:rsidR="005D3320">
                  <w:rPr>
                    <w:webHidden/>
                  </w:rPr>
                  <w:fldChar w:fldCharType="separate"/>
                </w:r>
                <w:r w:rsidR="005D3320">
                  <w:rPr>
                    <w:webHidden/>
                  </w:rPr>
                  <w:t>5</w:t>
                </w:r>
                <w:r w:rsidR="005D3320">
                  <w:rPr>
                    <w:webHidden/>
                  </w:rPr>
                  <w:fldChar w:fldCharType="end"/>
                </w:r>
              </w:hyperlink>
            </w:p>
            <w:p w14:paraId="3D6F60E0" w14:textId="13BB9A73" w:rsidR="005D3320" w:rsidRDefault="00E53952">
              <w:pPr>
                <w:pStyle w:val="Verzeichnis3"/>
                <w:rPr>
                  <w:rFonts w:eastAsiaTheme="minorEastAsia" w:cstheme="minorBidi"/>
                  <w:sz w:val="22"/>
                  <w:szCs w:val="22"/>
                  <w:lang w:eastAsia="en-GB"/>
                </w:rPr>
              </w:pPr>
              <w:hyperlink w:anchor="_Toc84928380" w:history="1">
                <w:r w:rsidR="005D3320" w:rsidRPr="00E00EDF">
                  <w:rPr>
                    <w:rStyle w:val="Hyperlink"/>
                  </w:rPr>
                  <w:t>1.1.2</w:t>
                </w:r>
                <w:r w:rsidR="005D3320">
                  <w:rPr>
                    <w:rFonts w:eastAsiaTheme="minorEastAsia" w:cstheme="minorBidi"/>
                    <w:sz w:val="22"/>
                    <w:szCs w:val="22"/>
                    <w:lang w:eastAsia="en-GB"/>
                  </w:rPr>
                  <w:tab/>
                </w:r>
                <w:r w:rsidR="005D3320" w:rsidRPr="00E00EDF">
                  <w:rPr>
                    <w:rStyle w:val="Hyperlink"/>
                  </w:rPr>
                  <w:t>System package design</w:t>
                </w:r>
                <w:r w:rsidR="005D3320">
                  <w:rPr>
                    <w:webHidden/>
                  </w:rPr>
                  <w:tab/>
                </w:r>
                <w:r w:rsidR="005D3320">
                  <w:rPr>
                    <w:webHidden/>
                  </w:rPr>
                  <w:fldChar w:fldCharType="begin"/>
                </w:r>
                <w:r w:rsidR="005D3320">
                  <w:rPr>
                    <w:webHidden/>
                  </w:rPr>
                  <w:instrText xml:space="preserve"> PAGEREF _Toc84928380 \h </w:instrText>
                </w:r>
                <w:r w:rsidR="005D3320">
                  <w:rPr>
                    <w:webHidden/>
                  </w:rPr>
                </w:r>
                <w:r w:rsidR="005D3320">
                  <w:rPr>
                    <w:webHidden/>
                  </w:rPr>
                  <w:fldChar w:fldCharType="separate"/>
                </w:r>
                <w:r w:rsidR="005D3320">
                  <w:rPr>
                    <w:webHidden/>
                  </w:rPr>
                  <w:t>5</w:t>
                </w:r>
                <w:r w:rsidR="005D3320">
                  <w:rPr>
                    <w:webHidden/>
                  </w:rPr>
                  <w:fldChar w:fldCharType="end"/>
                </w:r>
              </w:hyperlink>
            </w:p>
            <w:p w14:paraId="74E45673" w14:textId="5D18DB20" w:rsidR="005D3320" w:rsidRDefault="00E53952">
              <w:pPr>
                <w:pStyle w:val="Verzeichnis3"/>
                <w:rPr>
                  <w:rFonts w:eastAsiaTheme="minorEastAsia" w:cstheme="minorBidi"/>
                  <w:sz w:val="22"/>
                  <w:szCs w:val="22"/>
                  <w:lang w:eastAsia="en-GB"/>
                </w:rPr>
              </w:pPr>
              <w:hyperlink w:anchor="_Toc84928381" w:history="1">
                <w:r w:rsidR="005D3320" w:rsidRPr="00E00EDF">
                  <w:rPr>
                    <w:rStyle w:val="Hyperlink"/>
                  </w:rPr>
                  <w:t>1.1.3</w:t>
                </w:r>
                <w:r w:rsidR="005D3320">
                  <w:rPr>
                    <w:rFonts w:eastAsiaTheme="minorEastAsia" w:cstheme="minorBidi"/>
                    <w:sz w:val="22"/>
                    <w:szCs w:val="22"/>
                    <w:lang w:eastAsia="en-GB"/>
                  </w:rPr>
                  <w:tab/>
                </w:r>
                <w:r w:rsidR="005D3320" w:rsidRPr="00E00EDF">
                  <w:rPr>
                    <w:rStyle w:val="Hyperlink"/>
                  </w:rPr>
                  <w:t>System package monitoring and management</w:t>
                </w:r>
                <w:r w:rsidR="005D3320">
                  <w:rPr>
                    <w:webHidden/>
                  </w:rPr>
                  <w:tab/>
                </w:r>
                <w:r w:rsidR="005D3320">
                  <w:rPr>
                    <w:webHidden/>
                  </w:rPr>
                  <w:fldChar w:fldCharType="begin"/>
                </w:r>
                <w:r w:rsidR="005D3320">
                  <w:rPr>
                    <w:webHidden/>
                  </w:rPr>
                  <w:instrText xml:space="preserve"> PAGEREF _Toc84928381 \h </w:instrText>
                </w:r>
                <w:r w:rsidR="005D3320">
                  <w:rPr>
                    <w:webHidden/>
                  </w:rPr>
                </w:r>
                <w:r w:rsidR="005D3320">
                  <w:rPr>
                    <w:webHidden/>
                  </w:rPr>
                  <w:fldChar w:fldCharType="separate"/>
                </w:r>
                <w:r w:rsidR="005D3320">
                  <w:rPr>
                    <w:webHidden/>
                  </w:rPr>
                  <w:t>5</w:t>
                </w:r>
                <w:r w:rsidR="005D3320">
                  <w:rPr>
                    <w:webHidden/>
                  </w:rPr>
                  <w:fldChar w:fldCharType="end"/>
                </w:r>
              </w:hyperlink>
            </w:p>
            <w:p w14:paraId="76D57B40" w14:textId="62BF1A07" w:rsidR="005D3320" w:rsidRDefault="00E53952">
              <w:pPr>
                <w:pStyle w:val="Verzeichnis3"/>
                <w:rPr>
                  <w:rFonts w:eastAsiaTheme="minorEastAsia" w:cstheme="minorBidi"/>
                  <w:sz w:val="22"/>
                  <w:szCs w:val="22"/>
                  <w:lang w:eastAsia="en-GB"/>
                </w:rPr>
              </w:pPr>
              <w:hyperlink w:anchor="_Toc84928382" w:history="1">
                <w:r w:rsidR="005D3320" w:rsidRPr="00E00EDF">
                  <w:rPr>
                    <w:rStyle w:val="Hyperlink"/>
                  </w:rPr>
                  <w:t>1.1.4</w:t>
                </w:r>
                <w:r w:rsidR="005D3320">
                  <w:rPr>
                    <w:rFonts w:eastAsiaTheme="minorEastAsia" w:cstheme="minorBidi"/>
                    <w:sz w:val="22"/>
                    <w:szCs w:val="22"/>
                    <w:lang w:eastAsia="en-GB"/>
                  </w:rPr>
                  <w:tab/>
                </w:r>
                <w:r w:rsidR="005D3320" w:rsidRPr="00E00EDF">
                  <w:rPr>
                    <w:rStyle w:val="Hyperlink"/>
                  </w:rPr>
                  <w:t>Energy production and distribution components</w:t>
                </w:r>
                <w:r w:rsidR="005D3320">
                  <w:rPr>
                    <w:webHidden/>
                  </w:rPr>
                  <w:tab/>
                </w:r>
                <w:r w:rsidR="005D3320">
                  <w:rPr>
                    <w:webHidden/>
                  </w:rPr>
                  <w:fldChar w:fldCharType="begin"/>
                </w:r>
                <w:r w:rsidR="005D3320">
                  <w:rPr>
                    <w:webHidden/>
                  </w:rPr>
                  <w:instrText xml:space="preserve"> PAGEREF _Toc84928382 \h </w:instrText>
                </w:r>
                <w:r w:rsidR="005D3320">
                  <w:rPr>
                    <w:webHidden/>
                  </w:rPr>
                </w:r>
                <w:r w:rsidR="005D3320">
                  <w:rPr>
                    <w:webHidden/>
                  </w:rPr>
                  <w:fldChar w:fldCharType="separate"/>
                </w:r>
                <w:r w:rsidR="005D3320">
                  <w:rPr>
                    <w:webHidden/>
                  </w:rPr>
                  <w:t>5</w:t>
                </w:r>
                <w:r w:rsidR="005D3320">
                  <w:rPr>
                    <w:webHidden/>
                  </w:rPr>
                  <w:fldChar w:fldCharType="end"/>
                </w:r>
              </w:hyperlink>
            </w:p>
            <w:p w14:paraId="76E641A7" w14:textId="344E5373" w:rsidR="005D3320" w:rsidRDefault="00E53952">
              <w:pPr>
                <w:pStyle w:val="Verzeichnis3"/>
                <w:rPr>
                  <w:rFonts w:eastAsiaTheme="minorEastAsia" w:cstheme="minorBidi"/>
                  <w:sz w:val="22"/>
                  <w:szCs w:val="22"/>
                  <w:lang w:eastAsia="en-GB"/>
                </w:rPr>
              </w:pPr>
              <w:hyperlink w:anchor="_Toc84928383" w:history="1">
                <w:r w:rsidR="005D3320" w:rsidRPr="00E00EDF">
                  <w:rPr>
                    <w:rStyle w:val="Hyperlink"/>
                  </w:rPr>
                  <w:t>1.1.5</w:t>
                </w:r>
                <w:r w:rsidR="005D3320">
                  <w:rPr>
                    <w:rFonts w:eastAsiaTheme="minorEastAsia" w:cstheme="minorBidi"/>
                    <w:sz w:val="22"/>
                    <w:szCs w:val="22"/>
                    <w:lang w:eastAsia="en-GB"/>
                  </w:rPr>
                  <w:tab/>
                </w:r>
                <w:r w:rsidR="005D3320" w:rsidRPr="00E00EDF">
                  <w:rPr>
                    <w:rStyle w:val="Hyperlink"/>
                  </w:rPr>
                  <w:t>Energy storage components</w:t>
                </w:r>
                <w:r w:rsidR="005D3320">
                  <w:rPr>
                    <w:webHidden/>
                  </w:rPr>
                  <w:tab/>
                </w:r>
                <w:r w:rsidR="005D3320">
                  <w:rPr>
                    <w:webHidden/>
                  </w:rPr>
                  <w:fldChar w:fldCharType="begin"/>
                </w:r>
                <w:r w:rsidR="005D3320">
                  <w:rPr>
                    <w:webHidden/>
                  </w:rPr>
                  <w:instrText xml:space="preserve"> PAGEREF _Toc84928383 \h </w:instrText>
                </w:r>
                <w:r w:rsidR="005D3320">
                  <w:rPr>
                    <w:webHidden/>
                  </w:rPr>
                </w:r>
                <w:r w:rsidR="005D3320">
                  <w:rPr>
                    <w:webHidden/>
                  </w:rPr>
                  <w:fldChar w:fldCharType="separate"/>
                </w:r>
                <w:r w:rsidR="005D3320">
                  <w:rPr>
                    <w:webHidden/>
                  </w:rPr>
                  <w:t>6</w:t>
                </w:r>
                <w:r w:rsidR="005D3320">
                  <w:rPr>
                    <w:webHidden/>
                  </w:rPr>
                  <w:fldChar w:fldCharType="end"/>
                </w:r>
              </w:hyperlink>
            </w:p>
            <w:p w14:paraId="7A71AA29" w14:textId="4E8106F5" w:rsidR="005D3320" w:rsidRDefault="00E53952">
              <w:pPr>
                <w:pStyle w:val="Verzeichnis3"/>
                <w:rPr>
                  <w:rFonts w:eastAsiaTheme="minorEastAsia" w:cstheme="minorBidi"/>
                  <w:sz w:val="22"/>
                  <w:szCs w:val="22"/>
                  <w:lang w:eastAsia="en-GB"/>
                </w:rPr>
              </w:pPr>
              <w:hyperlink w:anchor="_Toc84928384" w:history="1">
                <w:r w:rsidR="005D3320" w:rsidRPr="00E00EDF">
                  <w:rPr>
                    <w:rStyle w:val="Hyperlink"/>
                  </w:rPr>
                  <w:t>1.1.6</w:t>
                </w:r>
                <w:r w:rsidR="005D3320">
                  <w:rPr>
                    <w:rFonts w:eastAsiaTheme="minorEastAsia" w:cstheme="minorBidi"/>
                    <w:sz w:val="22"/>
                    <w:szCs w:val="22"/>
                    <w:lang w:eastAsia="en-GB"/>
                  </w:rPr>
                  <w:tab/>
                </w:r>
                <w:r w:rsidR="005D3320" w:rsidRPr="00E00EDF">
                  <w:rPr>
                    <w:rStyle w:val="Hyperlink"/>
                  </w:rPr>
                  <w:t>Energy management components</w:t>
                </w:r>
                <w:r w:rsidR="005D3320">
                  <w:rPr>
                    <w:webHidden/>
                  </w:rPr>
                  <w:tab/>
                </w:r>
                <w:r w:rsidR="005D3320">
                  <w:rPr>
                    <w:webHidden/>
                  </w:rPr>
                  <w:fldChar w:fldCharType="begin"/>
                </w:r>
                <w:r w:rsidR="005D3320">
                  <w:rPr>
                    <w:webHidden/>
                  </w:rPr>
                  <w:instrText xml:space="preserve"> PAGEREF _Toc84928384 \h </w:instrText>
                </w:r>
                <w:r w:rsidR="005D3320">
                  <w:rPr>
                    <w:webHidden/>
                  </w:rPr>
                </w:r>
                <w:r w:rsidR="005D3320">
                  <w:rPr>
                    <w:webHidden/>
                  </w:rPr>
                  <w:fldChar w:fldCharType="separate"/>
                </w:r>
                <w:r w:rsidR="005D3320">
                  <w:rPr>
                    <w:webHidden/>
                  </w:rPr>
                  <w:t>6</w:t>
                </w:r>
                <w:r w:rsidR="005D3320">
                  <w:rPr>
                    <w:webHidden/>
                  </w:rPr>
                  <w:fldChar w:fldCharType="end"/>
                </w:r>
              </w:hyperlink>
            </w:p>
            <w:p w14:paraId="7599E8E4" w14:textId="2E53981B" w:rsidR="005D3320" w:rsidRDefault="00E53952">
              <w:pPr>
                <w:pStyle w:val="Verzeichnis2"/>
                <w:rPr>
                  <w:rFonts w:eastAsiaTheme="minorEastAsia" w:cstheme="minorBidi"/>
                  <w:noProof/>
                  <w:sz w:val="22"/>
                  <w:szCs w:val="22"/>
                  <w:lang w:eastAsia="en-GB"/>
                </w:rPr>
              </w:pPr>
              <w:hyperlink w:anchor="_Toc84928385" w:history="1">
                <w:r w:rsidR="005D3320" w:rsidRPr="00E00EDF">
                  <w:rPr>
                    <w:rStyle w:val="Hyperlink"/>
                    <w:noProof/>
                  </w:rPr>
                  <w:t>1.2</w:t>
                </w:r>
                <w:r w:rsidR="005D3320">
                  <w:rPr>
                    <w:rFonts w:eastAsiaTheme="minorEastAsia" w:cstheme="minorBidi"/>
                    <w:noProof/>
                    <w:sz w:val="22"/>
                    <w:szCs w:val="22"/>
                    <w:lang w:eastAsia="en-GB"/>
                  </w:rPr>
                  <w:tab/>
                </w:r>
                <w:r w:rsidR="005D3320" w:rsidRPr="00E00EDF">
                  <w:rPr>
                    <w:rStyle w:val="Hyperlink"/>
                    <w:noProof/>
                  </w:rPr>
                  <w:t>T2 – Degree of achievement of objectives in reference / demonstration buildings</w:t>
                </w:r>
                <w:r w:rsidR="005D3320">
                  <w:rPr>
                    <w:noProof/>
                    <w:webHidden/>
                  </w:rPr>
                  <w:tab/>
                </w:r>
                <w:r w:rsidR="005D3320">
                  <w:rPr>
                    <w:noProof/>
                    <w:webHidden/>
                  </w:rPr>
                  <w:fldChar w:fldCharType="begin"/>
                </w:r>
                <w:r w:rsidR="005D3320">
                  <w:rPr>
                    <w:noProof/>
                    <w:webHidden/>
                  </w:rPr>
                  <w:instrText xml:space="preserve"> PAGEREF _Toc84928385 \h </w:instrText>
                </w:r>
                <w:r w:rsidR="005D3320">
                  <w:rPr>
                    <w:noProof/>
                    <w:webHidden/>
                  </w:rPr>
                </w:r>
                <w:r w:rsidR="005D3320">
                  <w:rPr>
                    <w:noProof/>
                    <w:webHidden/>
                  </w:rPr>
                  <w:fldChar w:fldCharType="separate"/>
                </w:r>
                <w:r w:rsidR="005D3320">
                  <w:rPr>
                    <w:noProof/>
                    <w:webHidden/>
                  </w:rPr>
                  <w:t>6</w:t>
                </w:r>
                <w:r w:rsidR="005D3320">
                  <w:rPr>
                    <w:noProof/>
                    <w:webHidden/>
                  </w:rPr>
                  <w:fldChar w:fldCharType="end"/>
                </w:r>
              </w:hyperlink>
            </w:p>
            <w:p w14:paraId="2C8878BA" w14:textId="4E3DAA04" w:rsidR="005D3320" w:rsidRDefault="00E53952">
              <w:pPr>
                <w:pStyle w:val="Verzeichnis3"/>
                <w:rPr>
                  <w:rFonts w:eastAsiaTheme="minorEastAsia" w:cstheme="minorBidi"/>
                  <w:sz w:val="22"/>
                  <w:szCs w:val="22"/>
                  <w:lang w:eastAsia="en-GB"/>
                </w:rPr>
              </w:pPr>
              <w:hyperlink w:anchor="_Toc84928386" w:history="1">
                <w:r w:rsidR="005D3320" w:rsidRPr="00E00EDF">
                  <w:rPr>
                    <w:rStyle w:val="Hyperlink"/>
                  </w:rPr>
                  <w:t>------</w:t>
                </w:r>
                <w:r w:rsidR="005D3320">
                  <w:rPr>
                    <w:rFonts w:eastAsiaTheme="minorEastAsia" w:cstheme="minorBidi"/>
                    <w:sz w:val="22"/>
                    <w:szCs w:val="22"/>
                    <w:lang w:eastAsia="en-GB"/>
                  </w:rPr>
                  <w:tab/>
                </w:r>
                <w:r w:rsidR="005D3320" w:rsidRPr="00E00EDF">
                  <w:rPr>
                    <w:rStyle w:val="Hyperlink"/>
                  </w:rPr>
                  <w:t>Concept Design Renovation Packages for Reference Buildings</w:t>
                </w:r>
                <w:r w:rsidR="005D3320">
                  <w:rPr>
                    <w:webHidden/>
                  </w:rPr>
                  <w:tab/>
                </w:r>
                <w:r w:rsidR="005D3320">
                  <w:rPr>
                    <w:webHidden/>
                  </w:rPr>
                  <w:fldChar w:fldCharType="begin"/>
                </w:r>
                <w:r w:rsidR="005D3320">
                  <w:rPr>
                    <w:webHidden/>
                  </w:rPr>
                  <w:instrText xml:space="preserve"> PAGEREF _Toc84928386 \h </w:instrText>
                </w:r>
                <w:r w:rsidR="005D3320">
                  <w:rPr>
                    <w:webHidden/>
                  </w:rPr>
                </w:r>
                <w:r w:rsidR="005D3320">
                  <w:rPr>
                    <w:webHidden/>
                  </w:rPr>
                  <w:fldChar w:fldCharType="separate"/>
                </w:r>
                <w:r w:rsidR="005D3320">
                  <w:rPr>
                    <w:webHidden/>
                  </w:rPr>
                  <w:t>6</w:t>
                </w:r>
                <w:r w:rsidR="005D3320">
                  <w:rPr>
                    <w:webHidden/>
                  </w:rPr>
                  <w:fldChar w:fldCharType="end"/>
                </w:r>
              </w:hyperlink>
            </w:p>
            <w:p w14:paraId="0A8C41D4" w14:textId="356AEE77" w:rsidR="005D3320" w:rsidRDefault="00E53952">
              <w:pPr>
                <w:pStyle w:val="Verzeichnis3"/>
                <w:rPr>
                  <w:rFonts w:eastAsiaTheme="minorEastAsia" w:cstheme="minorBidi"/>
                  <w:sz w:val="22"/>
                  <w:szCs w:val="22"/>
                  <w:lang w:eastAsia="en-GB"/>
                </w:rPr>
              </w:pPr>
              <w:hyperlink w:anchor="_Toc84928387" w:history="1">
                <w:r w:rsidR="005D3320" w:rsidRPr="00E00EDF">
                  <w:rPr>
                    <w:rStyle w:val="Hyperlink"/>
                  </w:rPr>
                  <w:t>1.2.1</w:t>
                </w:r>
                <w:r w:rsidR="005D3320">
                  <w:rPr>
                    <w:rFonts w:eastAsiaTheme="minorEastAsia" w:cstheme="minorBidi"/>
                    <w:sz w:val="22"/>
                    <w:szCs w:val="22"/>
                    <w:lang w:eastAsia="en-GB"/>
                  </w:rPr>
                  <w:tab/>
                </w:r>
                <w:r w:rsidR="005D3320" w:rsidRPr="00E00EDF">
                  <w:rPr>
                    <w:rStyle w:val="Hyperlink"/>
                  </w:rPr>
                  <w:t>Energy Key Performance Indicators</w:t>
                </w:r>
                <w:r w:rsidR="005D3320">
                  <w:rPr>
                    <w:webHidden/>
                  </w:rPr>
                  <w:tab/>
                </w:r>
                <w:r w:rsidR="005D3320">
                  <w:rPr>
                    <w:webHidden/>
                  </w:rPr>
                  <w:fldChar w:fldCharType="begin"/>
                </w:r>
                <w:r w:rsidR="005D3320">
                  <w:rPr>
                    <w:webHidden/>
                  </w:rPr>
                  <w:instrText xml:space="preserve"> PAGEREF _Toc84928387 \h </w:instrText>
                </w:r>
                <w:r w:rsidR="005D3320">
                  <w:rPr>
                    <w:webHidden/>
                  </w:rPr>
                </w:r>
                <w:r w:rsidR="005D3320">
                  <w:rPr>
                    <w:webHidden/>
                  </w:rPr>
                  <w:fldChar w:fldCharType="separate"/>
                </w:r>
                <w:r w:rsidR="005D3320">
                  <w:rPr>
                    <w:webHidden/>
                  </w:rPr>
                  <w:t>7</w:t>
                </w:r>
                <w:r w:rsidR="005D3320">
                  <w:rPr>
                    <w:webHidden/>
                  </w:rPr>
                  <w:fldChar w:fldCharType="end"/>
                </w:r>
              </w:hyperlink>
            </w:p>
            <w:p w14:paraId="41C615B7" w14:textId="6158F191" w:rsidR="005D3320" w:rsidRDefault="00E53952">
              <w:pPr>
                <w:pStyle w:val="Verzeichnis3"/>
                <w:rPr>
                  <w:rFonts w:eastAsiaTheme="minorEastAsia" w:cstheme="minorBidi"/>
                  <w:sz w:val="22"/>
                  <w:szCs w:val="22"/>
                  <w:lang w:eastAsia="en-GB"/>
                </w:rPr>
              </w:pPr>
              <w:hyperlink w:anchor="_Toc84928388" w:history="1">
                <w:r w:rsidR="005D3320" w:rsidRPr="00E00EDF">
                  <w:rPr>
                    <w:rStyle w:val="Hyperlink"/>
                  </w:rPr>
                  <w:t>1.2.2</w:t>
                </w:r>
                <w:r w:rsidR="005D3320">
                  <w:rPr>
                    <w:rFonts w:eastAsiaTheme="minorEastAsia" w:cstheme="minorBidi"/>
                    <w:sz w:val="22"/>
                    <w:szCs w:val="22"/>
                    <w:lang w:eastAsia="en-GB"/>
                  </w:rPr>
                  <w:tab/>
                </w:r>
                <w:r w:rsidR="005D3320" w:rsidRPr="00E00EDF">
                  <w:rPr>
                    <w:rStyle w:val="Hyperlink"/>
                  </w:rPr>
                  <w:t>IEQ Key Performance Indicators</w:t>
                </w:r>
                <w:r w:rsidR="005D3320">
                  <w:rPr>
                    <w:webHidden/>
                  </w:rPr>
                  <w:tab/>
                </w:r>
                <w:r w:rsidR="005D3320">
                  <w:rPr>
                    <w:webHidden/>
                  </w:rPr>
                  <w:fldChar w:fldCharType="begin"/>
                </w:r>
                <w:r w:rsidR="005D3320">
                  <w:rPr>
                    <w:webHidden/>
                  </w:rPr>
                  <w:instrText xml:space="preserve"> PAGEREF _Toc84928388 \h </w:instrText>
                </w:r>
                <w:r w:rsidR="005D3320">
                  <w:rPr>
                    <w:webHidden/>
                  </w:rPr>
                </w:r>
                <w:r w:rsidR="005D3320">
                  <w:rPr>
                    <w:webHidden/>
                  </w:rPr>
                  <w:fldChar w:fldCharType="separate"/>
                </w:r>
                <w:r w:rsidR="005D3320">
                  <w:rPr>
                    <w:webHidden/>
                  </w:rPr>
                  <w:t>7</w:t>
                </w:r>
                <w:r w:rsidR="005D3320">
                  <w:rPr>
                    <w:webHidden/>
                  </w:rPr>
                  <w:fldChar w:fldCharType="end"/>
                </w:r>
              </w:hyperlink>
            </w:p>
            <w:p w14:paraId="673BF40E" w14:textId="0AB5F9CE" w:rsidR="005D3320" w:rsidRDefault="00E53952">
              <w:pPr>
                <w:pStyle w:val="Verzeichnis3"/>
                <w:rPr>
                  <w:rFonts w:eastAsiaTheme="minorEastAsia" w:cstheme="minorBidi"/>
                  <w:sz w:val="22"/>
                  <w:szCs w:val="22"/>
                  <w:lang w:eastAsia="en-GB"/>
                </w:rPr>
              </w:pPr>
              <w:hyperlink w:anchor="_Toc84928389" w:history="1">
                <w:r w:rsidR="005D3320" w:rsidRPr="00E00EDF">
                  <w:rPr>
                    <w:rStyle w:val="Hyperlink"/>
                  </w:rPr>
                  <w:t>1.2.3</w:t>
                </w:r>
                <w:r w:rsidR="005D3320">
                  <w:rPr>
                    <w:rFonts w:eastAsiaTheme="minorEastAsia" w:cstheme="minorBidi"/>
                    <w:sz w:val="22"/>
                    <w:szCs w:val="22"/>
                    <w:lang w:eastAsia="en-GB"/>
                  </w:rPr>
                  <w:tab/>
                </w:r>
                <w:r w:rsidR="005D3320" w:rsidRPr="00E00EDF">
                  <w:rPr>
                    <w:rStyle w:val="Hyperlink"/>
                  </w:rPr>
                  <w:t>Environmental Key Performance Indicators</w:t>
                </w:r>
                <w:r w:rsidR="005D3320">
                  <w:rPr>
                    <w:webHidden/>
                  </w:rPr>
                  <w:tab/>
                </w:r>
                <w:r w:rsidR="005D3320">
                  <w:rPr>
                    <w:webHidden/>
                  </w:rPr>
                  <w:fldChar w:fldCharType="begin"/>
                </w:r>
                <w:r w:rsidR="005D3320">
                  <w:rPr>
                    <w:webHidden/>
                  </w:rPr>
                  <w:instrText xml:space="preserve"> PAGEREF _Toc84928389 \h </w:instrText>
                </w:r>
                <w:r w:rsidR="005D3320">
                  <w:rPr>
                    <w:webHidden/>
                  </w:rPr>
                </w:r>
                <w:r w:rsidR="005D3320">
                  <w:rPr>
                    <w:webHidden/>
                  </w:rPr>
                  <w:fldChar w:fldCharType="separate"/>
                </w:r>
                <w:r w:rsidR="005D3320">
                  <w:rPr>
                    <w:webHidden/>
                  </w:rPr>
                  <w:t>7</w:t>
                </w:r>
                <w:r w:rsidR="005D3320">
                  <w:rPr>
                    <w:webHidden/>
                  </w:rPr>
                  <w:fldChar w:fldCharType="end"/>
                </w:r>
              </w:hyperlink>
            </w:p>
            <w:p w14:paraId="020EB07B" w14:textId="63B58169" w:rsidR="005D3320" w:rsidRDefault="00E53952">
              <w:pPr>
                <w:pStyle w:val="Verzeichnis3"/>
                <w:rPr>
                  <w:rFonts w:eastAsiaTheme="minorEastAsia" w:cstheme="minorBidi"/>
                  <w:sz w:val="22"/>
                  <w:szCs w:val="22"/>
                  <w:lang w:eastAsia="en-GB"/>
                </w:rPr>
              </w:pPr>
              <w:hyperlink w:anchor="_Toc84928390" w:history="1">
                <w:r w:rsidR="005D3320" w:rsidRPr="00E00EDF">
                  <w:rPr>
                    <w:rStyle w:val="Hyperlink"/>
                  </w:rPr>
                  <w:t>1.2.4</w:t>
                </w:r>
                <w:r w:rsidR="005D3320">
                  <w:rPr>
                    <w:rFonts w:eastAsiaTheme="minorEastAsia" w:cstheme="minorBidi"/>
                    <w:sz w:val="22"/>
                    <w:szCs w:val="22"/>
                    <w:lang w:eastAsia="en-GB"/>
                  </w:rPr>
                  <w:tab/>
                </w:r>
                <w:r w:rsidR="005D3320" w:rsidRPr="00E00EDF">
                  <w:rPr>
                    <w:rStyle w:val="Hyperlink"/>
                  </w:rPr>
                  <w:t>Suggestions of further performance indicators</w:t>
                </w:r>
                <w:r w:rsidR="005D3320">
                  <w:rPr>
                    <w:webHidden/>
                  </w:rPr>
                  <w:tab/>
                </w:r>
                <w:r w:rsidR="005D3320">
                  <w:rPr>
                    <w:webHidden/>
                  </w:rPr>
                  <w:fldChar w:fldCharType="begin"/>
                </w:r>
                <w:r w:rsidR="005D3320">
                  <w:rPr>
                    <w:webHidden/>
                  </w:rPr>
                  <w:instrText xml:space="preserve"> PAGEREF _Toc84928390 \h </w:instrText>
                </w:r>
                <w:r w:rsidR="005D3320">
                  <w:rPr>
                    <w:webHidden/>
                  </w:rPr>
                </w:r>
                <w:r w:rsidR="005D3320">
                  <w:rPr>
                    <w:webHidden/>
                  </w:rPr>
                  <w:fldChar w:fldCharType="separate"/>
                </w:r>
                <w:r w:rsidR="005D3320">
                  <w:rPr>
                    <w:webHidden/>
                  </w:rPr>
                  <w:t>8</w:t>
                </w:r>
                <w:r w:rsidR="005D3320">
                  <w:rPr>
                    <w:webHidden/>
                  </w:rPr>
                  <w:fldChar w:fldCharType="end"/>
                </w:r>
              </w:hyperlink>
            </w:p>
            <w:p w14:paraId="089507AC" w14:textId="2BE25E54" w:rsidR="005D3320" w:rsidRDefault="00E53952">
              <w:pPr>
                <w:pStyle w:val="Verzeichnis2"/>
                <w:rPr>
                  <w:rFonts w:eastAsiaTheme="minorEastAsia" w:cstheme="minorBidi"/>
                  <w:noProof/>
                  <w:sz w:val="22"/>
                  <w:szCs w:val="22"/>
                  <w:lang w:eastAsia="en-GB"/>
                </w:rPr>
              </w:pPr>
              <w:hyperlink w:anchor="_Toc84928391" w:history="1">
                <w:r w:rsidR="005D3320" w:rsidRPr="00E00EDF">
                  <w:rPr>
                    <w:rStyle w:val="Hyperlink"/>
                    <w:noProof/>
                  </w:rPr>
                  <w:t>1.3</w:t>
                </w:r>
                <w:r w:rsidR="005D3320">
                  <w:rPr>
                    <w:rFonts w:eastAsiaTheme="minorEastAsia" w:cstheme="minorBidi"/>
                    <w:noProof/>
                    <w:sz w:val="22"/>
                    <w:szCs w:val="22"/>
                    <w:lang w:eastAsia="en-GB"/>
                  </w:rPr>
                  <w:tab/>
                </w:r>
                <w:r w:rsidR="005D3320" w:rsidRPr="00E00EDF">
                  <w:rPr>
                    <w:rStyle w:val="Hyperlink"/>
                    <w:noProof/>
                  </w:rPr>
                  <w:t>T3 – Training &amp; Education of professionals and users</w:t>
                </w:r>
                <w:r w:rsidR="005D3320">
                  <w:rPr>
                    <w:noProof/>
                    <w:webHidden/>
                  </w:rPr>
                  <w:tab/>
                </w:r>
                <w:r w:rsidR="005D3320">
                  <w:rPr>
                    <w:noProof/>
                    <w:webHidden/>
                  </w:rPr>
                  <w:fldChar w:fldCharType="begin"/>
                </w:r>
                <w:r w:rsidR="005D3320">
                  <w:rPr>
                    <w:noProof/>
                    <w:webHidden/>
                  </w:rPr>
                  <w:instrText xml:space="preserve"> PAGEREF _Toc84928391 \h </w:instrText>
                </w:r>
                <w:r w:rsidR="005D3320">
                  <w:rPr>
                    <w:noProof/>
                    <w:webHidden/>
                  </w:rPr>
                </w:r>
                <w:r w:rsidR="005D3320">
                  <w:rPr>
                    <w:noProof/>
                    <w:webHidden/>
                  </w:rPr>
                  <w:fldChar w:fldCharType="separate"/>
                </w:r>
                <w:r w:rsidR="005D3320">
                  <w:rPr>
                    <w:noProof/>
                    <w:webHidden/>
                  </w:rPr>
                  <w:t>8</w:t>
                </w:r>
                <w:r w:rsidR="005D3320">
                  <w:rPr>
                    <w:noProof/>
                    <w:webHidden/>
                  </w:rPr>
                  <w:fldChar w:fldCharType="end"/>
                </w:r>
              </w:hyperlink>
            </w:p>
            <w:p w14:paraId="585412AC" w14:textId="7BD51132" w:rsidR="005D3320" w:rsidRDefault="00E53952">
              <w:pPr>
                <w:pStyle w:val="Verzeichnis2"/>
                <w:rPr>
                  <w:rFonts w:eastAsiaTheme="minorEastAsia" w:cstheme="minorBidi"/>
                  <w:noProof/>
                  <w:sz w:val="22"/>
                  <w:szCs w:val="22"/>
                  <w:lang w:eastAsia="en-GB"/>
                </w:rPr>
              </w:pPr>
              <w:hyperlink w:anchor="_Toc84928392" w:history="1">
                <w:r w:rsidR="005D3320" w:rsidRPr="00E00EDF">
                  <w:rPr>
                    <w:rStyle w:val="Hyperlink"/>
                    <w:noProof/>
                  </w:rPr>
                  <w:t>1.4</w:t>
                </w:r>
                <w:r w:rsidR="005D3320">
                  <w:rPr>
                    <w:rFonts w:eastAsiaTheme="minorEastAsia" w:cstheme="minorBidi"/>
                    <w:noProof/>
                    <w:sz w:val="22"/>
                    <w:szCs w:val="22"/>
                    <w:lang w:eastAsia="en-GB"/>
                  </w:rPr>
                  <w:tab/>
                </w:r>
                <w:r w:rsidR="005D3320" w:rsidRPr="00E00EDF">
                  <w:rPr>
                    <w:rStyle w:val="Hyperlink"/>
                    <w:noProof/>
                  </w:rPr>
                  <w:t>T4  – Innovativeness compared to market state-of-art</w:t>
                </w:r>
                <w:r w:rsidR="005D3320">
                  <w:rPr>
                    <w:noProof/>
                    <w:webHidden/>
                  </w:rPr>
                  <w:tab/>
                </w:r>
                <w:r w:rsidR="005D3320">
                  <w:rPr>
                    <w:noProof/>
                    <w:webHidden/>
                  </w:rPr>
                  <w:fldChar w:fldCharType="begin"/>
                </w:r>
                <w:r w:rsidR="005D3320">
                  <w:rPr>
                    <w:noProof/>
                    <w:webHidden/>
                  </w:rPr>
                  <w:instrText xml:space="preserve"> PAGEREF _Toc84928392 \h </w:instrText>
                </w:r>
                <w:r w:rsidR="005D3320">
                  <w:rPr>
                    <w:noProof/>
                    <w:webHidden/>
                  </w:rPr>
                </w:r>
                <w:r w:rsidR="005D3320">
                  <w:rPr>
                    <w:noProof/>
                    <w:webHidden/>
                  </w:rPr>
                  <w:fldChar w:fldCharType="separate"/>
                </w:r>
                <w:r w:rsidR="005D3320">
                  <w:rPr>
                    <w:noProof/>
                    <w:webHidden/>
                  </w:rPr>
                  <w:t>8</w:t>
                </w:r>
                <w:r w:rsidR="005D3320">
                  <w:rPr>
                    <w:noProof/>
                    <w:webHidden/>
                  </w:rPr>
                  <w:fldChar w:fldCharType="end"/>
                </w:r>
              </w:hyperlink>
            </w:p>
            <w:p w14:paraId="2C5D425E" w14:textId="7B7F9D32" w:rsidR="005D3320" w:rsidRDefault="00E53952">
              <w:pPr>
                <w:pStyle w:val="Verzeichnis1"/>
                <w:rPr>
                  <w:rFonts w:eastAsiaTheme="minorEastAsia" w:cstheme="minorBidi"/>
                  <w:b w:val="0"/>
                  <w:sz w:val="22"/>
                  <w:szCs w:val="22"/>
                  <w:lang w:eastAsia="en-GB"/>
                </w:rPr>
              </w:pPr>
              <w:hyperlink w:anchor="_Toc84928393" w:history="1">
                <w:r w:rsidR="005D3320" w:rsidRPr="00E00EDF">
                  <w:rPr>
                    <w:rStyle w:val="Hyperlink"/>
                  </w:rPr>
                  <w:t>2</w:t>
                </w:r>
                <w:r w:rsidR="005D3320">
                  <w:rPr>
                    <w:rFonts w:eastAsiaTheme="minorEastAsia" w:cstheme="minorBidi"/>
                    <w:b w:val="0"/>
                    <w:sz w:val="22"/>
                    <w:szCs w:val="22"/>
                    <w:lang w:eastAsia="en-GB"/>
                  </w:rPr>
                  <w:tab/>
                </w:r>
                <w:r w:rsidR="005D3320" w:rsidRPr="00E00EDF">
                  <w:rPr>
                    <w:rStyle w:val="Hyperlink"/>
                  </w:rPr>
                  <w:t>Commercial Feasibility</w:t>
                </w:r>
                <w:r w:rsidR="005D3320">
                  <w:rPr>
                    <w:webHidden/>
                  </w:rPr>
                  <w:tab/>
                </w:r>
                <w:r w:rsidR="005D3320">
                  <w:rPr>
                    <w:webHidden/>
                  </w:rPr>
                  <w:fldChar w:fldCharType="begin"/>
                </w:r>
                <w:r w:rsidR="005D3320">
                  <w:rPr>
                    <w:webHidden/>
                  </w:rPr>
                  <w:instrText xml:space="preserve"> PAGEREF _Toc84928393 \h </w:instrText>
                </w:r>
                <w:r w:rsidR="005D3320">
                  <w:rPr>
                    <w:webHidden/>
                  </w:rPr>
                </w:r>
                <w:r w:rsidR="005D3320">
                  <w:rPr>
                    <w:webHidden/>
                  </w:rPr>
                  <w:fldChar w:fldCharType="separate"/>
                </w:r>
                <w:r w:rsidR="005D3320">
                  <w:rPr>
                    <w:webHidden/>
                  </w:rPr>
                  <w:t>9</w:t>
                </w:r>
                <w:r w:rsidR="005D3320">
                  <w:rPr>
                    <w:webHidden/>
                  </w:rPr>
                  <w:fldChar w:fldCharType="end"/>
                </w:r>
              </w:hyperlink>
            </w:p>
            <w:p w14:paraId="10C7DE4D" w14:textId="1C6AF5F4" w:rsidR="005D3320" w:rsidRDefault="00E53952">
              <w:pPr>
                <w:pStyle w:val="Verzeichnis2"/>
                <w:rPr>
                  <w:rFonts w:eastAsiaTheme="minorEastAsia" w:cstheme="minorBidi"/>
                  <w:noProof/>
                  <w:sz w:val="22"/>
                  <w:szCs w:val="22"/>
                  <w:lang w:eastAsia="en-GB"/>
                </w:rPr>
              </w:pPr>
              <w:hyperlink w:anchor="_Toc84928394" w:history="1">
                <w:r w:rsidR="005D3320" w:rsidRPr="00E00EDF">
                  <w:rPr>
                    <w:rStyle w:val="Hyperlink"/>
                    <w:noProof/>
                  </w:rPr>
                  <w:t>2.1</w:t>
                </w:r>
                <w:r w:rsidR="005D3320">
                  <w:rPr>
                    <w:rFonts w:eastAsiaTheme="minorEastAsia" w:cstheme="minorBidi"/>
                    <w:noProof/>
                    <w:sz w:val="22"/>
                    <w:szCs w:val="22"/>
                    <w:lang w:eastAsia="en-GB"/>
                  </w:rPr>
                  <w:tab/>
                </w:r>
                <w:r w:rsidR="005D3320" w:rsidRPr="00E00EDF">
                  <w:rPr>
                    <w:rStyle w:val="Hyperlink"/>
                    <w:noProof/>
                  </w:rPr>
                  <w:t>CF1 – Investment and energy service contracting and financing models / Costs</w:t>
                </w:r>
                <w:r w:rsidR="005D3320">
                  <w:rPr>
                    <w:noProof/>
                    <w:webHidden/>
                  </w:rPr>
                  <w:tab/>
                </w:r>
                <w:r w:rsidR="005D3320">
                  <w:rPr>
                    <w:noProof/>
                    <w:webHidden/>
                  </w:rPr>
                  <w:fldChar w:fldCharType="begin"/>
                </w:r>
                <w:r w:rsidR="005D3320">
                  <w:rPr>
                    <w:noProof/>
                    <w:webHidden/>
                  </w:rPr>
                  <w:instrText xml:space="preserve"> PAGEREF _Toc84928394 \h </w:instrText>
                </w:r>
                <w:r w:rsidR="005D3320">
                  <w:rPr>
                    <w:noProof/>
                    <w:webHidden/>
                  </w:rPr>
                </w:r>
                <w:r w:rsidR="005D3320">
                  <w:rPr>
                    <w:noProof/>
                    <w:webHidden/>
                  </w:rPr>
                  <w:fldChar w:fldCharType="separate"/>
                </w:r>
                <w:r w:rsidR="005D3320">
                  <w:rPr>
                    <w:noProof/>
                    <w:webHidden/>
                  </w:rPr>
                  <w:t>9</w:t>
                </w:r>
                <w:r w:rsidR="005D3320">
                  <w:rPr>
                    <w:noProof/>
                    <w:webHidden/>
                  </w:rPr>
                  <w:fldChar w:fldCharType="end"/>
                </w:r>
              </w:hyperlink>
            </w:p>
            <w:p w14:paraId="5EA7F4C1" w14:textId="416FF693" w:rsidR="005D3320" w:rsidRDefault="00E53952">
              <w:pPr>
                <w:pStyle w:val="Verzeichnis2"/>
                <w:rPr>
                  <w:rFonts w:eastAsiaTheme="minorEastAsia" w:cstheme="minorBidi"/>
                  <w:noProof/>
                  <w:sz w:val="22"/>
                  <w:szCs w:val="22"/>
                  <w:lang w:eastAsia="en-GB"/>
                </w:rPr>
              </w:pPr>
              <w:hyperlink w:anchor="_Toc84928395" w:history="1">
                <w:r w:rsidR="005D3320" w:rsidRPr="00E00EDF">
                  <w:rPr>
                    <w:rStyle w:val="Hyperlink"/>
                    <w:noProof/>
                  </w:rPr>
                  <w:t>2.2</w:t>
                </w:r>
                <w:r w:rsidR="005D3320">
                  <w:rPr>
                    <w:rFonts w:eastAsiaTheme="minorEastAsia" w:cstheme="minorBidi"/>
                    <w:noProof/>
                    <w:sz w:val="22"/>
                    <w:szCs w:val="22"/>
                    <w:lang w:eastAsia="en-GB"/>
                  </w:rPr>
                  <w:tab/>
                </w:r>
                <w:r w:rsidR="005D3320" w:rsidRPr="00E00EDF">
                  <w:rPr>
                    <w:rStyle w:val="Hyperlink"/>
                    <w:noProof/>
                  </w:rPr>
                  <w:t>CF2 – Commercialisation Plan</w:t>
                </w:r>
                <w:r w:rsidR="005D3320">
                  <w:rPr>
                    <w:noProof/>
                    <w:webHidden/>
                  </w:rPr>
                  <w:tab/>
                </w:r>
                <w:r w:rsidR="005D3320">
                  <w:rPr>
                    <w:noProof/>
                    <w:webHidden/>
                  </w:rPr>
                  <w:fldChar w:fldCharType="begin"/>
                </w:r>
                <w:r w:rsidR="005D3320">
                  <w:rPr>
                    <w:noProof/>
                    <w:webHidden/>
                  </w:rPr>
                  <w:instrText xml:space="preserve"> PAGEREF _Toc84928395 \h </w:instrText>
                </w:r>
                <w:r w:rsidR="005D3320">
                  <w:rPr>
                    <w:noProof/>
                    <w:webHidden/>
                  </w:rPr>
                </w:r>
                <w:r w:rsidR="005D3320">
                  <w:rPr>
                    <w:noProof/>
                    <w:webHidden/>
                  </w:rPr>
                  <w:fldChar w:fldCharType="separate"/>
                </w:r>
                <w:r w:rsidR="005D3320">
                  <w:rPr>
                    <w:noProof/>
                    <w:webHidden/>
                  </w:rPr>
                  <w:t>9</w:t>
                </w:r>
                <w:r w:rsidR="005D3320">
                  <w:rPr>
                    <w:noProof/>
                    <w:webHidden/>
                  </w:rPr>
                  <w:fldChar w:fldCharType="end"/>
                </w:r>
              </w:hyperlink>
            </w:p>
            <w:p w14:paraId="6C658693" w14:textId="7A10710C" w:rsidR="005D3320" w:rsidRDefault="00E53952">
              <w:pPr>
                <w:pStyle w:val="Verzeichnis1"/>
                <w:rPr>
                  <w:rFonts w:eastAsiaTheme="minorEastAsia" w:cstheme="minorBidi"/>
                  <w:b w:val="0"/>
                  <w:sz w:val="22"/>
                  <w:szCs w:val="22"/>
                  <w:lang w:eastAsia="en-GB"/>
                </w:rPr>
              </w:pPr>
              <w:hyperlink w:anchor="_Toc84928396" w:history="1">
                <w:r w:rsidR="005D3320" w:rsidRPr="00E00EDF">
                  <w:rPr>
                    <w:rStyle w:val="Hyperlink"/>
                  </w:rPr>
                  <w:t>3</w:t>
                </w:r>
                <w:r w:rsidR="005D3320">
                  <w:rPr>
                    <w:rFonts w:eastAsiaTheme="minorEastAsia" w:cstheme="minorBidi"/>
                    <w:b w:val="0"/>
                    <w:sz w:val="22"/>
                    <w:szCs w:val="22"/>
                    <w:lang w:eastAsia="en-GB"/>
                  </w:rPr>
                  <w:tab/>
                </w:r>
                <w:r w:rsidR="005D3320" w:rsidRPr="00E00EDF">
                  <w:rPr>
                    <w:rStyle w:val="Hyperlink"/>
                  </w:rPr>
                  <w:t>Project management</w:t>
                </w:r>
                <w:r w:rsidR="005D3320">
                  <w:rPr>
                    <w:webHidden/>
                  </w:rPr>
                  <w:tab/>
                </w:r>
                <w:r w:rsidR="005D3320">
                  <w:rPr>
                    <w:webHidden/>
                  </w:rPr>
                  <w:fldChar w:fldCharType="begin"/>
                </w:r>
                <w:r w:rsidR="005D3320">
                  <w:rPr>
                    <w:webHidden/>
                  </w:rPr>
                  <w:instrText xml:space="preserve"> PAGEREF _Toc84928396 \h </w:instrText>
                </w:r>
                <w:r w:rsidR="005D3320">
                  <w:rPr>
                    <w:webHidden/>
                  </w:rPr>
                </w:r>
                <w:r w:rsidR="005D3320">
                  <w:rPr>
                    <w:webHidden/>
                  </w:rPr>
                  <w:fldChar w:fldCharType="separate"/>
                </w:r>
                <w:r w:rsidR="005D3320">
                  <w:rPr>
                    <w:webHidden/>
                  </w:rPr>
                  <w:t>10</w:t>
                </w:r>
                <w:r w:rsidR="005D3320">
                  <w:rPr>
                    <w:webHidden/>
                  </w:rPr>
                  <w:fldChar w:fldCharType="end"/>
                </w:r>
              </w:hyperlink>
            </w:p>
            <w:p w14:paraId="0DE895EA" w14:textId="7A65EB2B" w:rsidR="005D3320" w:rsidRDefault="00E53952">
              <w:pPr>
                <w:pStyle w:val="Verzeichnis2"/>
                <w:rPr>
                  <w:rFonts w:eastAsiaTheme="minorEastAsia" w:cstheme="minorBidi"/>
                  <w:noProof/>
                  <w:sz w:val="22"/>
                  <w:szCs w:val="22"/>
                  <w:lang w:eastAsia="en-GB"/>
                </w:rPr>
              </w:pPr>
              <w:hyperlink w:anchor="_Toc84928397" w:history="1">
                <w:r w:rsidR="005D3320" w:rsidRPr="00E00EDF">
                  <w:rPr>
                    <w:rStyle w:val="Hyperlink"/>
                    <w:noProof/>
                  </w:rPr>
                  <w:t>3.1</w:t>
                </w:r>
                <w:r w:rsidR="005D3320">
                  <w:rPr>
                    <w:rFonts w:eastAsiaTheme="minorEastAsia" w:cstheme="minorBidi"/>
                    <w:noProof/>
                    <w:sz w:val="22"/>
                    <w:szCs w:val="22"/>
                    <w:lang w:eastAsia="en-GB"/>
                  </w:rPr>
                  <w:tab/>
                </w:r>
                <w:r w:rsidR="005D3320" w:rsidRPr="00E00EDF">
                  <w:rPr>
                    <w:rStyle w:val="Hyperlink"/>
                    <w:noProof/>
                  </w:rPr>
                  <w:t>PM1 – Interface with procurers</w:t>
                </w:r>
                <w:r w:rsidR="005D3320">
                  <w:rPr>
                    <w:noProof/>
                    <w:webHidden/>
                  </w:rPr>
                  <w:tab/>
                </w:r>
                <w:r w:rsidR="005D3320">
                  <w:rPr>
                    <w:noProof/>
                    <w:webHidden/>
                  </w:rPr>
                  <w:fldChar w:fldCharType="begin"/>
                </w:r>
                <w:r w:rsidR="005D3320">
                  <w:rPr>
                    <w:noProof/>
                    <w:webHidden/>
                  </w:rPr>
                  <w:instrText xml:space="preserve"> PAGEREF _Toc84928397 \h </w:instrText>
                </w:r>
                <w:r w:rsidR="005D3320">
                  <w:rPr>
                    <w:noProof/>
                    <w:webHidden/>
                  </w:rPr>
                </w:r>
                <w:r w:rsidR="005D3320">
                  <w:rPr>
                    <w:noProof/>
                    <w:webHidden/>
                  </w:rPr>
                  <w:fldChar w:fldCharType="separate"/>
                </w:r>
                <w:r w:rsidR="005D3320">
                  <w:rPr>
                    <w:noProof/>
                    <w:webHidden/>
                  </w:rPr>
                  <w:t>10</w:t>
                </w:r>
                <w:r w:rsidR="005D3320">
                  <w:rPr>
                    <w:noProof/>
                    <w:webHidden/>
                  </w:rPr>
                  <w:fldChar w:fldCharType="end"/>
                </w:r>
              </w:hyperlink>
            </w:p>
            <w:p w14:paraId="2ECBE3B0" w14:textId="29C1E302" w:rsidR="005D3320" w:rsidRDefault="00E53952">
              <w:pPr>
                <w:pStyle w:val="Verzeichnis3"/>
                <w:rPr>
                  <w:rFonts w:eastAsiaTheme="minorEastAsia" w:cstheme="minorBidi"/>
                  <w:sz w:val="22"/>
                  <w:szCs w:val="22"/>
                  <w:lang w:eastAsia="en-GB"/>
                </w:rPr>
              </w:pPr>
              <w:hyperlink w:anchor="_Toc84928398" w:history="1">
                <w:r w:rsidR="005D3320" w:rsidRPr="00E00EDF">
                  <w:rPr>
                    <w:rStyle w:val="Hyperlink"/>
                  </w:rPr>
                  <w:t>3.1.1</w:t>
                </w:r>
                <w:r w:rsidR="005D3320">
                  <w:rPr>
                    <w:rFonts w:eastAsiaTheme="minorEastAsia" w:cstheme="minorBidi"/>
                    <w:sz w:val="22"/>
                    <w:szCs w:val="22"/>
                    <w:lang w:eastAsia="en-GB"/>
                  </w:rPr>
                  <w:tab/>
                </w:r>
                <w:r w:rsidR="005D3320" w:rsidRPr="00E00EDF">
                  <w:rPr>
                    <w:rStyle w:val="Hyperlink"/>
                  </w:rPr>
                  <w:t>Toolkit</w:t>
                </w:r>
                <w:r w:rsidR="005D3320">
                  <w:rPr>
                    <w:webHidden/>
                  </w:rPr>
                  <w:tab/>
                </w:r>
                <w:r w:rsidR="005D3320">
                  <w:rPr>
                    <w:webHidden/>
                  </w:rPr>
                  <w:fldChar w:fldCharType="begin"/>
                </w:r>
                <w:r w:rsidR="005D3320">
                  <w:rPr>
                    <w:webHidden/>
                  </w:rPr>
                  <w:instrText xml:space="preserve"> PAGEREF _Toc84928398 \h </w:instrText>
                </w:r>
                <w:r w:rsidR="005D3320">
                  <w:rPr>
                    <w:webHidden/>
                  </w:rPr>
                </w:r>
                <w:r w:rsidR="005D3320">
                  <w:rPr>
                    <w:webHidden/>
                  </w:rPr>
                  <w:fldChar w:fldCharType="separate"/>
                </w:r>
                <w:r w:rsidR="005D3320">
                  <w:rPr>
                    <w:webHidden/>
                  </w:rPr>
                  <w:t>10</w:t>
                </w:r>
                <w:r w:rsidR="005D3320">
                  <w:rPr>
                    <w:webHidden/>
                  </w:rPr>
                  <w:fldChar w:fldCharType="end"/>
                </w:r>
              </w:hyperlink>
            </w:p>
            <w:p w14:paraId="5EEA9AD2" w14:textId="437B1AFA" w:rsidR="005D3320" w:rsidRDefault="00E53952">
              <w:pPr>
                <w:pStyle w:val="Verzeichnis3"/>
                <w:rPr>
                  <w:rFonts w:eastAsiaTheme="minorEastAsia" w:cstheme="minorBidi"/>
                  <w:sz w:val="22"/>
                  <w:szCs w:val="22"/>
                  <w:lang w:eastAsia="en-GB"/>
                </w:rPr>
              </w:pPr>
              <w:hyperlink w:anchor="_Toc84928399" w:history="1">
                <w:r w:rsidR="005D3320" w:rsidRPr="00E00EDF">
                  <w:rPr>
                    <w:rStyle w:val="Hyperlink"/>
                  </w:rPr>
                  <w:t>3.1.2</w:t>
                </w:r>
                <w:r w:rsidR="005D3320">
                  <w:rPr>
                    <w:rFonts w:eastAsiaTheme="minorEastAsia" w:cstheme="minorBidi"/>
                    <w:sz w:val="22"/>
                    <w:szCs w:val="22"/>
                    <w:lang w:eastAsia="en-GB"/>
                  </w:rPr>
                  <w:tab/>
                </w:r>
                <w:r w:rsidR="005D3320" w:rsidRPr="00E00EDF">
                  <w:rPr>
                    <w:rStyle w:val="Hyperlink"/>
                  </w:rPr>
                  <w:t>Co-Design Procedure</w:t>
                </w:r>
                <w:r w:rsidR="005D3320">
                  <w:rPr>
                    <w:webHidden/>
                  </w:rPr>
                  <w:tab/>
                </w:r>
                <w:r w:rsidR="005D3320">
                  <w:rPr>
                    <w:webHidden/>
                  </w:rPr>
                  <w:fldChar w:fldCharType="begin"/>
                </w:r>
                <w:r w:rsidR="005D3320">
                  <w:rPr>
                    <w:webHidden/>
                  </w:rPr>
                  <w:instrText xml:space="preserve"> PAGEREF _Toc84928399 \h </w:instrText>
                </w:r>
                <w:r w:rsidR="005D3320">
                  <w:rPr>
                    <w:webHidden/>
                  </w:rPr>
                </w:r>
                <w:r w:rsidR="005D3320">
                  <w:rPr>
                    <w:webHidden/>
                  </w:rPr>
                  <w:fldChar w:fldCharType="separate"/>
                </w:r>
                <w:r w:rsidR="005D3320">
                  <w:rPr>
                    <w:webHidden/>
                  </w:rPr>
                  <w:t>10</w:t>
                </w:r>
                <w:r w:rsidR="005D3320">
                  <w:rPr>
                    <w:webHidden/>
                  </w:rPr>
                  <w:fldChar w:fldCharType="end"/>
                </w:r>
              </w:hyperlink>
            </w:p>
            <w:p w14:paraId="694259DB" w14:textId="5E0A6A5A" w:rsidR="005D3320" w:rsidRDefault="00E53952">
              <w:pPr>
                <w:pStyle w:val="Verzeichnis3"/>
                <w:rPr>
                  <w:rFonts w:eastAsiaTheme="minorEastAsia" w:cstheme="minorBidi"/>
                  <w:sz w:val="22"/>
                  <w:szCs w:val="22"/>
                  <w:lang w:eastAsia="en-GB"/>
                </w:rPr>
              </w:pPr>
              <w:hyperlink w:anchor="_Toc84928400" w:history="1">
                <w:r w:rsidR="005D3320" w:rsidRPr="00E00EDF">
                  <w:rPr>
                    <w:rStyle w:val="Hyperlink"/>
                  </w:rPr>
                  <w:t>3.1.3</w:t>
                </w:r>
                <w:r w:rsidR="005D3320">
                  <w:rPr>
                    <w:rFonts w:eastAsiaTheme="minorEastAsia" w:cstheme="minorBidi"/>
                    <w:sz w:val="22"/>
                    <w:szCs w:val="22"/>
                    <w:lang w:eastAsia="en-GB"/>
                  </w:rPr>
                  <w:tab/>
                </w:r>
                <w:r w:rsidR="005D3320" w:rsidRPr="00E00EDF">
                  <w:rPr>
                    <w:rStyle w:val="Hyperlink"/>
                  </w:rPr>
                  <w:t>Continuous commissioning</w:t>
                </w:r>
                <w:r w:rsidR="005D3320">
                  <w:rPr>
                    <w:webHidden/>
                  </w:rPr>
                  <w:tab/>
                </w:r>
                <w:r w:rsidR="005D3320">
                  <w:rPr>
                    <w:webHidden/>
                  </w:rPr>
                  <w:fldChar w:fldCharType="begin"/>
                </w:r>
                <w:r w:rsidR="005D3320">
                  <w:rPr>
                    <w:webHidden/>
                  </w:rPr>
                  <w:instrText xml:space="preserve"> PAGEREF _Toc84928400 \h </w:instrText>
                </w:r>
                <w:r w:rsidR="005D3320">
                  <w:rPr>
                    <w:webHidden/>
                  </w:rPr>
                </w:r>
                <w:r w:rsidR="005D3320">
                  <w:rPr>
                    <w:webHidden/>
                  </w:rPr>
                  <w:fldChar w:fldCharType="separate"/>
                </w:r>
                <w:r w:rsidR="005D3320">
                  <w:rPr>
                    <w:webHidden/>
                  </w:rPr>
                  <w:t>10</w:t>
                </w:r>
                <w:r w:rsidR="005D3320">
                  <w:rPr>
                    <w:webHidden/>
                  </w:rPr>
                  <w:fldChar w:fldCharType="end"/>
                </w:r>
              </w:hyperlink>
            </w:p>
            <w:p w14:paraId="317E1228" w14:textId="3C508CCD" w:rsidR="005D3320" w:rsidRDefault="00E53952">
              <w:pPr>
                <w:pStyle w:val="Verzeichnis2"/>
                <w:rPr>
                  <w:rFonts w:eastAsiaTheme="minorEastAsia" w:cstheme="minorBidi"/>
                  <w:noProof/>
                  <w:sz w:val="22"/>
                  <w:szCs w:val="22"/>
                  <w:lang w:eastAsia="en-GB"/>
                </w:rPr>
              </w:pPr>
              <w:hyperlink w:anchor="_Toc84928401" w:history="1">
                <w:r w:rsidR="005D3320" w:rsidRPr="00E00EDF">
                  <w:rPr>
                    <w:rStyle w:val="Hyperlink"/>
                    <w:noProof/>
                  </w:rPr>
                  <w:t>3.2</w:t>
                </w:r>
                <w:r w:rsidR="005D3320">
                  <w:rPr>
                    <w:rFonts w:eastAsiaTheme="minorEastAsia" w:cstheme="minorBidi"/>
                    <w:noProof/>
                    <w:sz w:val="22"/>
                    <w:szCs w:val="22"/>
                    <w:lang w:eastAsia="en-GB"/>
                  </w:rPr>
                  <w:tab/>
                </w:r>
                <w:r w:rsidR="005D3320" w:rsidRPr="00E00EDF">
                  <w:rPr>
                    <w:rStyle w:val="Hyperlink"/>
                    <w:noProof/>
                  </w:rPr>
                  <w:t>PM2 / PM3 – Quality and completeness of the work-plan as well as detail of task and result descriptions / Feasibility of plan and resources to meet the objectives</w:t>
                </w:r>
                <w:r w:rsidR="005D3320">
                  <w:rPr>
                    <w:noProof/>
                    <w:webHidden/>
                  </w:rPr>
                  <w:tab/>
                </w:r>
                <w:r w:rsidR="005D3320">
                  <w:rPr>
                    <w:noProof/>
                    <w:webHidden/>
                  </w:rPr>
                  <w:fldChar w:fldCharType="begin"/>
                </w:r>
                <w:r w:rsidR="005D3320">
                  <w:rPr>
                    <w:noProof/>
                    <w:webHidden/>
                  </w:rPr>
                  <w:instrText xml:space="preserve"> PAGEREF _Toc84928401 \h </w:instrText>
                </w:r>
                <w:r w:rsidR="005D3320">
                  <w:rPr>
                    <w:noProof/>
                    <w:webHidden/>
                  </w:rPr>
                </w:r>
                <w:r w:rsidR="005D3320">
                  <w:rPr>
                    <w:noProof/>
                    <w:webHidden/>
                  </w:rPr>
                  <w:fldChar w:fldCharType="separate"/>
                </w:r>
                <w:r w:rsidR="005D3320">
                  <w:rPr>
                    <w:noProof/>
                    <w:webHidden/>
                  </w:rPr>
                  <w:t>10</w:t>
                </w:r>
                <w:r w:rsidR="005D3320">
                  <w:rPr>
                    <w:noProof/>
                    <w:webHidden/>
                  </w:rPr>
                  <w:fldChar w:fldCharType="end"/>
                </w:r>
              </w:hyperlink>
            </w:p>
            <w:p w14:paraId="4C8B5C13" w14:textId="270E5D8F" w:rsidR="005D3320" w:rsidRDefault="00E53952">
              <w:pPr>
                <w:pStyle w:val="Verzeichnis3"/>
                <w:rPr>
                  <w:rFonts w:eastAsiaTheme="minorEastAsia" w:cstheme="minorBidi"/>
                  <w:sz w:val="22"/>
                  <w:szCs w:val="22"/>
                  <w:lang w:eastAsia="en-GB"/>
                </w:rPr>
              </w:pPr>
              <w:hyperlink w:anchor="_Toc84928402" w:history="1">
                <w:r w:rsidR="005D3320" w:rsidRPr="00E00EDF">
                  <w:rPr>
                    <w:rStyle w:val="Hyperlink"/>
                  </w:rPr>
                  <w:t>3.2.1</w:t>
                </w:r>
                <w:r w:rsidR="005D3320">
                  <w:rPr>
                    <w:rFonts w:eastAsiaTheme="minorEastAsia" w:cstheme="minorBidi"/>
                    <w:sz w:val="22"/>
                    <w:szCs w:val="22"/>
                    <w:lang w:eastAsia="en-GB"/>
                  </w:rPr>
                  <w:tab/>
                </w:r>
                <w:r w:rsidR="005D3320" w:rsidRPr="00E00EDF">
                  <w:rPr>
                    <w:rStyle w:val="Hyperlink"/>
                  </w:rPr>
                  <w:t>Project plan</w:t>
                </w:r>
                <w:r w:rsidR="005D3320">
                  <w:rPr>
                    <w:webHidden/>
                  </w:rPr>
                  <w:tab/>
                </w:r>
                <w:r w:rsidR="005D3320">
                  <w:rPr>
                    <w:webHidden/>
                  </w:rPr>
                  <w:fldChar w:fldCharType="begin"/>
                </w:r>
                <w:r w:rsidR="005D3320">
                  <w:rPr>
                    <w:webHidden/>
                  </w:rPr>
                  <w:instrText xml:space="preserve"> PAGEREF _Toc84928402 \h </w:instrText>
                </w:r>
                <w:r w:rsidR="005D3320">
                  <w:rPr>
                    <w:webHidden/>
                  </w:rPr>
                </w:r>
                <w:r w:rsidR="005D3320">
                  <w:rPr>
                    <w:webHidden/>
                  </w:rPr>
                  <w:fldChar w:fldCharType="separate"/>
                </w:r>
                <w:r w:rsidR="005D3320">
                  <w:rPr>
                    <w:webHidden/>
                  </w:rPr>
                  <w:t>10</w:t>
                </w:r>
                <w:r w:rsidR="005D3320">
                  <w:rPr>
                    <w:webHidden/>
                  </w:rPr>
                  <w:fldChar w:fldCharType="end"/>
                </w:r>
              </w:hyperlink>
            </w:p>
            <w:p w14:paraId="1958330D" w14:textId="5340508E" w:rsidR="005D3320" w:rsidRDefault="00E53952">
              <w:pPr>
                <w:pStyle w:val="Verzeichnis3"/>
                <w:rPr>
                  <w:rFonts w:eastAsiaTheme="minorEastAsia" w:cstheme="minorBidi"/>
                  <w:sz w:val="22"/>
                  <w:szCs w:val="22"/>
                  <w:lang w:eastAsia="en-GB"/>
                </w:rPr>
              </w:pPr>
              <w:hyperlink w:anchor="_Toc84928403" w:history="1">
                <w:r w:rsidR="005D3320" w:rsidRPr="00E00EDF">
                  <w:rPr>
                    <w:rStyle w:val="Hyperlink"/>
                  </w:rPr>
                  <w:t>3.2.2</w:t>
                </w:r>
                <w:r w:rsidR="005D3320">
                  <w:rPr>
                    <w:rFonts w:eastAsiaTheme="minorEastAsia" w:cstheme="minorBidi"/>
                    <w:sz w:val="22"/>
                    <w:szCs w:val="22"/>
                    <w:lang w:eastAsia="en-GB"/>
                  </w:rPr>
                  <w:tab/>
                </w:r>
                <w:r w:rsidR="005D3320" w:rsidRPr="00E00EDF">
                  <w:rPr>
                    <w:rStyle w:val="Hyperlink"/>
                  </w:rPr>
                  <w:t>Management structure</w:t>
                </w:r>
                <w:r w:rsidR="005D3320">
                  <w:rPr>
                    <w:webHidden/>
                  </w:rPr>
                  <w:tab/>
                </w:r>
                <w:r w:rsidR="005D3320">
                  <w:rPr>
                    <w:webHidden/>
                  </w:rPr>
                  <w:fldChar w:fldCharType="begin"/>
                </w:r>
                <w:r w:rsidR="005D3320">
                  <w:rPr>
                    <w:webHidden/>
                  </w:rPr>
                  <w:instrText xml:space="preserve"> PAGEREF _Toc84928403 \h </w:instrText>
                </w:r>
                <w:r w:rsidR="005D3320">
                  <w:rPr>
                    <w:webHidden/>
                  </w:rPr>
                </w:r>
                <w:r w:rsidR="005D3320">
                  <w:rPr>
                    <w:webHidden/>
                  </w:rPr>
                  <w:fldChar w:fldCharType="separate"/>
                </w:r>
                <w:r w:rsidR="005D3320">
                  <w:rPr>
                    <w:webHidden/>
                  </w:rPr>
                  <w:t>12</w:t>
                </w:r>
                <w:r w:rsidR="005D3320">
                  <w:rPr>
                    <w:webHidden/>
                  </w:rPr>
                  <w:fldChar w:fldCharType="end"/>
                </w:r>
              </w:hyperlink>
            </w:p>
            <w:p w14:paraId="67AB2DA5" w14:textId="013933A9" w:rsidR="005D3320" w:rsidRDefault="00E53952">
              <w:pPr>
                <w:pStyle w:val="Verzeichnis3"/>
                <w:rPr>
                  <w:rFonts w:eastAsiaTheme="minorEastAsia" w:cstheme="minorBidi"/>
                  <w:sz w:val="22"/>
                  <w:szCs w:val="22"/>
                  <w:lang w:eastAsia="en-GB"/>
                </w:rPr>
              </w:pPr>
              <w:hyperlink w:anchor="_Toc84928404" w:history="1">
                <w:r w:rsidR="005D3320" w:rsidRPr="00E00EDF">
                  <w:rPr>
                    <w:rStyle w:val="Hyperlink"/>
                  </w:rPr>
                  <w:t>3.2.3</w:t>
                </w:r>
                <w:r w:rsidR="005D3320">
                  <w:rPr>
                    <w:rFonts w:eastAsiaTheme="minorEastAsia" w:cstheme="minorBidi"/>
                    <w:sz w:val="22"/>
                    <w:szCs w:val="22"/>
                    <w:lang w:eastAsia="en-GB"/>
                  </w:rPr>
                  <w:tab/>
                </w:r>
                <w:r w:rsidR="005D3320" w:rsidRPr="00E00EDF">
                  <w:rPr>
                    <w:rStyle w:val="Hyperlink"/>
                  </w:rPr>
                  <w:t>Risks and risk mitigation</w:t>
                </w:r>
                <w:r w:rsidR="005D3320">
                  <w:rPr>
                    <w:webHidden/>
                  </w:rPr>
                  <w:tab/>
                </w:r>
                <w:r w:rsidR="005D3320">
                  <w:rPr>
                    <w:webHidden/>
                  </w:rPr>
                  <w:fldChar w:fldCharType="begin"/>
                </w:r>
                <w:r w:rsidR="005D3320">
                  <w:rPr>
                    <w:webHidden/>
                  </w:rPr>
                  <w:instrText xml:space="preserve"> PAGEREF _Toc84928404 \h </w:instrText>
                </w:r>
                <w:r w:rsidR="005D3320">
                  <w:rPr>
                    <w:webHidden/>
                  </w:rPr>
                </w:r>
                <w:r w:rsidR="005D3320">
                  <w:rPr>
                    <w:webHidden/>
                  </w:rPr>
                  <w:fldChar w:fldCharType="separate"/>
                </w:r>
                <w:r w:rsidR="005D3320">
                  <w:rPr>
                    <w:webHidden/>
                  </w:rPr>
                  <w:t>13</w:t>
                </w:r>
                <w:r w:rsidR="005D3320">
                  <w:rPr>
                    <w:webHidden/>
                  </w:rPr>
                  <w:fldChar w:fldCharType="end"/>
                </w:r>
              </w:hyperlink>
            </w:p>
            <w:p w14:paraId="2D030E6D" w14:textId="2FC74FC2" w:rsidR="005D3320" w:rsidRDefault="00E53952">
              <w:pPr>
                <w:pStyle w:val="Verzeichnis3"/>
                <w:rPr>
                  <w:rFonts w:eastAsiaTheme="minorEastAsia" w:cstheme="minorBidi"/>
                  <w:sz w:val="22"/>
                  <w:szCs w:val="22"/>
                  <w:lang w:eastAsia="en-GB"/>
                </w:rPr>
              </w:pPr>
              <w:hyperlink w:anchor="_Toc84928405" w:history="1">
                <w:r w:rsidR="005D3320" w:rsidRPr="00E00EDF">
                  <w:rPr>
                    <w:rStyle w:val="Hyperlink"/>
                  </w:rPr>
                  <w:t>3.2.4</w:t>
                </w:r>
                <w:r w:rsidR="005D3320">
                  <w:rPr>
                    <w:rFonts w:eastAsiaTheme="minorEastAsia" w:cstheme="minorBidi"/>
                    <w:sz w:val="22"/>
                    <w:szCs w:val="22"/>
                    <w:lang w:eastAsia="en-GB"/>
                  </w:rPr>
                  <w:tab/>
                </w:r>
                <w:r w:rsidR="005D3320" w:rsidRPr="00E00EDF">
                  <w:rPr>
                    <w:rStyle w:val="Hyperlink"/>
                  </w:rPr>
                  <w:t>Supplier description</w:t>
                </w:r>
                <w:r w:rsidR="005D3320">
                  <w:rPr>
                    <w:webHidden/>
                  </w:rPr>
                  <w:tab/>
                </w:r>
                <w:r w:rsidR="005D3320">
                  <w:rPr>
                    <w:webHidden/>
                  </w:rPr>
                  <w:fldChar w:fldCharType="begin"/>
                </w:r>
                <w:r w:rsidR="005D3320">
                  <w:rPr>
                    <w:webHidden/>
                  </w:rPr>
                  <w:instrText xml:space="preserve"> PAGEREF _Toc84928405 \h </w:instrText>
                </w:r>
                <w:r w:rsidR="005D3320">
                  <w:rPr>
                    <w:webHidden/>
                  </w:rPr>
                </w:r>
                <w:r w:rsidR="005D3320">
                  <w:rPr>
                    <w:webHidden/>
                  </w:rPr>
                  <w:fldChar w:fldCharType="separate"/>
                </w:r>
                <w:r w:rsidR="005D3320">
                  <w:rPr>
                    <w:webHidden/>
                  </w:rPr>
                  <w:t>13</w:t>
                </w:r>
                <w:r w:rsidR="005D3320">
                  <w:rPr>
                    <w:webHidden/>
                  </w:rPr>
                  <w:fldChar w:fldCharType="end"/>
                </w:r>
              </w:hyperlink>
            </w:p>
            <w:p w14:paraId="694D2C42" w14:textId="15C1EDB1" w:rsidR="005D3320" w:rsidRDefault="00E53952">
              <w:pPr>
                <w:pStyle w:val="Verzeichnis3"/>
                <w:rPr>
                  <w:rFonts w:eastAsiaTheme="minorEastAsia" w:cstheme="minorBidi"/>
                  <w:sz w:val="22"/>
                  <w:szCs w:val="22"/>
                  <w:lang w:eastAsia="en-GB"/>
                </w:rPr>
              </w:pPr>
              <w:hyperlink w:anchor="_Toc84928406" w:history="1">
                <w:r w:rsidR="005D3320" w:rsidRPr="00E00EDF">
                  <w:rPr>
                    <w:rStyle w:val="Hyperlink"/>
                  </w:rPr>
                  <w:t>3.2.5</w:t>
                </w:r>
                <w:r w:rsidR="005D3320">
                  <w:rPr>
                    <w:rFonts w:eastAsiaTheme="minorEastAsia" w:cstheme="minorBidi"/>
                    <w:sz w:val="22"/>
                    <w:szCs w:val="22"/>
                    <w:lang w:eastAsia="en-GB"/>
                  </w:rPr>
                  <w:tab/>
                </w:r>
                <w:r w:rsidR="005D3320" w:rsidRPr="00E00EDF">
                  <w:rPr>
                    <w:rStyle w:val="Hyperlink"/>
                  </w:rPr>
                  <w:t>Legal and ethical issues</w:t>
                </w:r>
                <w:r w:rsidR="005D3320">
                  <w:rPr>
                    <w:webHidden/>
                  </w:rPr>
                  <w:tab/>
                </w:r>
                <w:r w:rsidR="005D3320">
                  <w:rPr>
                    <w:webHidden/>
                  </w:rPr>
                  <w:fldChar w:fldCharType="begin"/>
                </w:r>
                <w:r w:rsidR="005D3320">
                  <w:rPr>
                    <w:webHidden/>
                  </w:rPr>
                  <w:instrText xml:space="preserve"> PAGEREF _Toc84928406 \h </w:instrText>
                </w:r>
                <w:r w:rsidR="005D3320">
                  <w:rPr>
                    <w:webHidden/>
                  </w:rPr>
                </w:r>
                <w:r w:rsidR="005D3320">
                  <w:rPr>
                    <w:webHidden/>
                  </w:rPr>
                  <w:fldChar w:fldCharType="separate"/>
                </w:r>
                <w:r w:rsidR="005D3320">
                  <w:rPr>
                    <w:webHidden/>
                  </w:rPr>
                  <w:t>14</w:t>
                </w:r>
                <w:r w:rsidR="005D3320">
                  <w:rPr>
                    <w:webHidden/>
                  </w:rPr>
                  <w:fldChar w:fldCharType="end"/>
                </w:r>
              </w:hyperlink>
            </w:p>
            <w:p w14:paraId="50A7D6D0" w14:textId="6F703A71" w:rsidR="005D3320" w:rsidRDefault="00E53952">
              <w:pPr>
                <w:pStyle w:val="Verzeichnis3"/>
                <w:rPr>
                  <w:rFonts w:eastAsiaTheme="minorEastAsia" w:cstheme="minorBidi"/>
                  <w:sz w:val="22"/>
                  <w:szCs w:val="22"/>
                  <w:lang w:eastAsia="en-GB"/>
                </w:rPr>
              </w:pPr>
              <w:hyperlink w:anchor="_Toc84928407" w:history="1">
                <w:r w:rsidR="005D3320" w:rsidRPr="00E00EDF">
                  <w:rPr>
                    <w:rStyle w:val="Hyperlink"/>
                  </w:rPr>
                  <w:t>3.2.6</w:t>
                </w:r>
                <w:r w:rsidR="005D3320">
                  <w:rPr>
                    <w:rFonts w:eastAsiaTheme="minorEastAsia" w:cstheme="minorBidi"/>
                    <w:sz w:val="22"/>
                    <w:szCs w:val="22"/>
                    <w:lang w:eastAsia="en-GB"/>
                  </w:rPr>
                  <w:tab/>
                </w:r>
                <w:r w:rsidR="005D3320" w:rsidRPr="00E00EDF">
                  <w:rPr>
                    <w:rStyle w:val="Hyperlink"/>
                  </w:rPr>
                  <w:t>Prototype planning</w:t>
                </w:r>
                <w:r w:rsidR="005D3320">
                  <w:rPr>
                    <w:webHidden/>
                  </w:rPr>
                  <w:tab/>
                </w:r>
                <w:r w:rsidR="005D3320">
                  <w:rPr>
                    <w:webHidden/>
                  </w:rPr>
                  <w:fldChar w:fldCharType="begin"/>
                </w:r>
                <w:r w:rsidR="005D3320">
                  <w:rPr>
                    <w:webHidden/>
                  </w:rPr>
                  <w:instrText xml:space="preserve"> PAGEREF _Toc84928407 \h </w:instrText>
                </w:r>
                <w:r w:rsidR="005D3320">
                  <w:rPr>
                    <w:webHidden/>
                  </w:rPr>
                </w:r>
                <w:r w:rsidR="005D3320">
                  <w:rPr>
                    <w:webHidden/>
                  </w:rPr>
                  <w:fldChar w:fldCharType="separate"/>
                </w:r>
                <w:r w:rsidR="005D3320">
                  <w:rPr>
                    <w:webHidden/>
                  </w:rPr>
                  <w:t>14</w:t>
                </w:r>
                <w:r w:rsidR="005D3320">
                  <w:rPr>
                    <w:webHidden/>
                  </w:rPr>
                  <w:fldChar w:fldCharType="end"/>
                </w:r>
              </w:hyperlink>
            </w:p>
            <w:p w14:paraId="51E8C68C" w14:textId="16C46E00" w:rsidR="005D3320" w:rsidRDefault="00E53952">
              <w:pPr>
                <w:pStyle w:val="Verzeichnis3"/>
                <w:rPr>
                  <w:rFonts w:eastAsiaTheme="minorEastAsia" w:cstheme="minorBidi"/>
                  <w:sz w:val="22"/>
                  <w:szCs w:val="22"/>
                  <w:lang w:eastAsia="en-GB"/>
                </w:rPr>
              </w:pPr>
              <w:hyperlink w:anchor="_Toc84928408" w:history="1">
                <w:r w:rsidR="005D3320" w:rsidRPr="00E00EDF">
                  <w:rPr>
                    <w:rStyle w:val="Hyperlink"/>
                  </w:rPr>
                  <w:t>3.2.7</w:t>
                </w:r>
                <w:r w:rsidR="005D3320">
                  <w:rPr>
                    <w:rFonts w:eastAsiaTheme="minorEastAsia" w:cstheme="minorBidi"/>
                    <w:sz w:val="22"/>
                    <w:szCs w:val="22"/>
                    <w:lang w:eastAsia="en-GB"/>
                  </w:rPr>
                  <w:tab/>
                </w:r>
                <w:r w:rsidR="005D3320" w:rsidRPr="00E00EDF">
                  <w:rPr>
                    <w:rStyle w:val="Hyperlink"/>
                  </w:rPr>
                  <w:t>Logistics and Planning of Renovation Measures</w:t>
                </w:r>
                <w:r w:rsidR="005D3320">
                  <w:rPr>
                    <w:webHidden/>
                  </w:rPr>
                  <w:tab/>
                </w:r>
                <w:r w:rsidR="005D3320">
                  <w:rPr>
                    <w:webHidden/>
                  </w:rPr>
                  <w:fldChar w:fldCharType="begin"/>
                </w:r>
                <w:r w:rsidR="005D3320">
                  <w:rPr>
                    <w:webHidden/>
                  </w:rPr>
                  <w:instrText xml:space="preserve"> PAGEREF _Toc84928408 \h </w:instrText>
                </w:r>
                <w:r w:rsidR="005D3320">
                  <w:rPr>
                    <w:webHidden/>
                  </w:rPr>
                </w:r>
                <w:r w:rsidR="005D3320">
                  <w:rPr>
                    <w:webHidden/>
                  </w:rPr>
                  <w:fldChar w:fldCharType="separate"/>
                </w:r>
                <w:r w:rsidR="005D3320">
                  <w:rPr>
                    <w:webHidden/>
                  </w:rPr>
                  <w:t>14</w:t>
                </w:r>
                <w:r w:rsidR="005D3320">
                  <w:rPr>
                    <w:webHidden/>
                  </w:rPr>
                  <w:fldChar w:fldCharType="end"/>
                </w:r>
              </w:hyperlink>
            </w:p>
            <w:p w14:paraId="61F1AED3" w14:textId="6A15D2A8" w:rsidR="00410A32" w:rsidRPr="00F42CCF" w:rsidRDefault="00994A35" w:rsidP="00410A32">
              <w:pPr>
                <w:rPr>
                  <w:b/>
                  <w:bCs/>
                </w:rPr>
              </w:pPr>
              <w:r w:rsidRPr="00F42CCF">
                <w:rPr>
                  <w:b/>
                  <w:bCs/>
                </w:rPr>
                <w:fldChar w:fldCharType="end"/>
              </w:r>
            </w:p>
          </w:sdtContent>
        </w:sdt>
      </w:sdtContent>
    </w:sdt>
    <w:p w14:paraId="082FED84" w14:textId="77777777" w:rsidR="002B6311" w:rsidRPr="00F42CCF" w:rsidRDefault="002B6311" w:rsidP="002B6311">
      <w:pPr>
        <w:pStyle w:val="berschrift1"/>
        <w:numPr>
          <w:ilvl w:val="0"/>
          <w:numId w:val="0"/>
        </w:numPr>
        <w:ind w:left="851" w:hanging="851"/>
        <w:jc w:val="center"/>
      </w:pPr>
      <w:bookmarkStart w:id="1" w:name="_Toc504034771"/>
      <w:bookmarkStart w:id="2" w:name="_Toc47711494"/>
      <w:bookmarkStart w:id="3" w:name="_Toc74049046"/>
      <w:bookmarkStart w:id="4" w:name="_Toc84928376"/>
      <w:r w:rsidRPr="00F42CCF">
        <w:lastRenderedPageBreak/>
        <w:t>Executive Summary</w:t>
      </w:r>
      <w:bookmarkEnd w:id="1"/>
      <w:bookmarkEnd w:id="2"/>
      <w:bookmarkEnd w:id="3"/>
      <w:bookmarkEnd w:id="4"/>
    </w:p>
    <w:p w14:paraId="6C632555" w14:textId="6F625D41" w:rsidR="00EB5D3B" w:rsidRPr="00F42CCF" w:rsidRDefault="00EB5D3B" w:rsidP="00EB5D3B">
      <w:pPr>
        <w:pStyle w:val="Standard-Guidance"/>
        <w:rPr>
          <w:b/>
        </w:rPr>
      </w:pPr>
      <w:r w:rsidRPr="00F42CCF">
        <w:rPr>
          <w:b/>
        </w:rPr>
        <w:t>Overall notes</w:t>
      </w:r>
    </w:p>
    <w:p w14:paraId="605DCC12" w14:textId="77777777" w:rsidR="00C32B44" w:rsidRDefault="003A3EE5" w:rsidP="00D04CA4">
      <w:pPr>
        <w:pStyle w:val="Standard-Guidance"/>
      </w:pPr>
      <w:r w:rsidRPr="00F42CCF">
        <w:rPr>
          <w:highlight w:val="yellow"/>
        </w:rPr>
        <w:t xml:space="preserve">All instructions </w:t>
      </w:r>
      <w:r w:rsidR="00BE4365" w:rsidRPr="00F42CCF">
        <w:rPr>
          <w:highlight w:val="yellow"/>
        </w:rPr>
        <w:t xml:space="preserve">are </w:t>
      </w:r>
      <w:r w:rsidR="006D0529">
        <w:rPr>
          <w:highlight w:val="yellow"/>
        </w:rPr>
        <w:t>“pink”</w:t>
      </w:r>
      <w:r w:rsidR="00B033A5">
        <w:rPr>
          <w:highlight w:val="yellow"/>
        </w:rPr>
        <w:t xml:space="preserve"> (style </w:t>
      </w:r>
      <w:r w:rsidR="006D0529" w:rsidRPr="006D0529">
        <w:rPr>
          <w:highlight w:val="yellow"/>
        </w:rPr>
        <w:t>“</w:t>
      </w:r>
      <w:r w:rsidR="00BE4365" w:rsidRPr="006D0529">
        <w:rPr>
          <w:highlight w:val="yellow"/>
        </w:rPr>
        <w:t>Standard – Guidance</w:t>
      </w:r>
      <w:r w:rsidR="006D0529" w:rsidRPr="006D0529">
        <w:rPr>
          <w:highlight w:val="yellow"/>
        </w:rPr>
        <w:t>”</w:t>
      </w:r>
      <w:r w:rsidR="00B033A5">
        <w:rPr>
          <w:highlight w:val="yellow"/>
        </w:rPr>
        <w:t>)</w:t>
      </w:r>
      <w:r w:rsidR="00BE4365" w:rsidRPr="00F42CCF">
        <w:rPr>
          <w:highlight w:val="yellow"/>
        </w:rPr>
        <w:t xml:space="preserve"> and </w:t>
      </w:r>
      <w:r w:rsidRPr="00F42CCF">
        <w:rPr>
          <w:highlight w:val="yellow"/>
        </w:rPr>
        <w:t>may be deleted.</w:t>
      </w:r>
      <w:r w:rsidR="00C32B44">
        <w:t xml:space="preserve"> </w:t>
      </w:r>
    </w:p>
    <w:p w14:paraId="05B41196" w14:textId="09E415EF" w:rsidR="002D5816" w:rsidRPr="002D5816" w:rsidRDefault="002B6311" w:rsidP="002D5816">
      <w:pPr>
        <w:pStyle w:val="Standard-Guidance"/>
      </w:pPr>
      <w:r w:rsidRPr="00F42CCF">
        <w:t xml:space="preserve">NOTE: </w:t>
      </w:r>
      <w:r w:rsidR="003624B2">
        <w:t>T</w:t>
      </w:r>
      <w:r w:rsidRPr="00F42CCF">
        <w:t xml:space="preserve">he </w:t>
      </w:r>
      <w:r w:rsidR="00A05E4A">
        <w:t xml:space="preserve">entire document shall </w:t>
      </w:r>
      <w:r w:rsidRPr="00F42CCF">
        <w:t xml:space="preserve">not exceed </w:t>
      </w:r>
      <w:r w:rsidR="00A258EB">
        <w:t>90</w:t>
      </w:r>
      <w:r w:rsidR="009334F8">
        <w:t xml:space="preserve"> </w:t>
      </w:r>
      <w:r w:rsidRPr="00F42CCF">
        <w:t xml:space="preserve">pages (this includes cover page, table of contents, </w:t>
      </w:r>
      <w:r w:rsidR="001630E7">
        <w:t>executive summary</w:t>
      </w:r>
      <w:r w:rsidR="000D05F3">
        <w:t xml:space="preserve"> etc.</w:t>
      </w:r>
      <w:r w:rsidRPr="00F42CCF">
        <w:t xml:space="preserve">). </w:t>
      </w:r>
      <w:r w:rsidR="002D5816">
        <w:t>The suggested</w:t>
      </w:r>
      <w:r w:rsidR="002D2AE9">
        <w:t xml:space="preserve"> but not mandatory</w:t>
      </w:r>
      <w:r w:rsidR="002D5816">
        <w:t xml:space="preserve"> length for each section </w:t>
      </w:r>
      <w:r w:rsidR="00A258EB">
        <w:t xml:space="preserve">is for </w:t>
      </w:r>
      <w:r w:rsidR="0048257E">
        <w:t xml:space="preserve">technical </w:t>
      </w:r>
      <w:r w:rsidR="002D5816">
        <w:t>40 pages</w:t>
      </w:r>
      <w:r w:rsidR="0048257E">
        <w:t>, commercial feasibility 20</w:t>
      </w:r>
      <w:r w:rsidR="002D2AE9">
        <w:t xml:space="preserve"> pages</w:t>
      </w:r>
      <w:r w:rsidR="0048257E">
        <w:t xml:space="preserve">, project management </w:t>
      </w:r>
      <w:r w:rsidR="009334F8">
        <w:t>30</w:t>
      </w:r>
      <w:r w:rsidR="002D2AE9">
        <w:t xml:space="preserve"> pages</w:t>
      </w:r>
      <w:r w:rsidR="002D5816">
        <w:t>.</w:t>
      </w:r>
    </w:p>
    <w:p w14:paraId="16FE8EC1" w14:textId="7D7E09FA" w:rsidR="00B80E18" w:rsidRDefault="00EE5065" w:rsidP="00D04CA4">
      <w:pPr>
        <w:pStyle w:val="Standard-Guidance"/>
      </w:pPr>
      <w:r>
        <w:t>Font size</w:t>
      </w:r>
      <w:r w:rsidR="0045737B">
        <w:t xml:space="preserve"> and type, </w:t>
      </w:r>
      <w:r w:rsidR="00177BA8">
        <w:t xml:space="preserve">page limits </w:t>
      </w:r>
      <w:r w:rsidR="0045737B">
        <w:t xml:space="preserve">etc. are not </w:t>
      </w:r>
      <w:r w:rsidR="00981C46">
        <w:t xml:space="preserve">to </w:t>
      </w:r>
      <w:r w:rsidR="0045737B">
        <w:t xml:space="preserve">be changed. </w:t>
      </w:r>
      <w:r w:rsidR="002B6311" w:rsidRPr="00F42CCF">
        <w:t xml:space="preserve">Any information exceeding the </w:t>
      </w:r>
      <w:r w:rsidR="001630E7">
        <w:t>90</w:t>
      </w:r>
      <w:r w:rsidR="002B6311" w:rsidRPr="00F42CCF">
        <w:t xml:space="preserve"> pages will not be considered in the evaluation. The generated PDF for TD6 should be searchable</w:t>
      </w:r>
      <w:r w:rsidR="005B2A8C">
        <w:t xml:space="preserve"> and not scanned</w:t>
      </w:r>
      <w:r w:rsidR="002B6311" w:rsidRPr="00F42CCF">
        <w:t xml:space="preserve">. </w:t>
      </w:r>
    </w:p>
    <w:p w14:paraId="3589712F" w14:textId="77777777" w:rsidR="00161A0B" w:rsidRPr="00F42CCF" w:rsidRDefault="00161A0B" w:rsidP="00161A0B">
      <w:pPr>
        <w:pStyle w:val="Standard-Guidance"/>
      </w:pPr>
      <w:r>
        <w:t xml:space="preserve">The only allowed annex is TD6a. All other Annexes will </w:t>
      </w:r>
      <w:r w:rsidRPr="00F42CCF">
        <w:t>not be considered in the evaluation</w:t>
      </w:r>
      <w:r>
        <w:t>.</w:t>
      </w:r>
    </w:p>
    <w:p w14:paraId="02286F49" w14:textId="0D38951C" w:rsidR="00CB3F09" w:rsidRPr="00F42CCF" w:rsidRDefault="002B6311" w:rsidP="00065CB7">
      <w:pPr>
        <w:pStyle w:val="Standard-Guidance"/>
      </w:pPr>
      <w:r w:rsidRPr="00F42CCF">
        <w:t xml:space="preserve">The structure of this template must be followed </w:t>
      </w:r>
      <w:r w:rsidR="00B033A5">
        <w:t xml:space="preserve">(first three levels) </w:t>
      </w:r>
      <w:r w:rsidRPr="00F42CCF">
        <w:t xml:space="preserve">when preparing your proposal. It has been designed to ensure that the important aspects of your planned work are presented in a way that will enable the experts to make an effective assessment against the </w:t>
      </w:r>
      <w:r w:rsidR="00161A0B">
        <w:t>award</w:t>
      </w:r>
      <w:r w:rsidRPr="00F42CCF">
        <w:t xml:space="preserve"> criteria. </w:t>
      </w:r>
    </w:p>
    <w:p w14:paraId="64D33A13" w14:textId="2B12A02F" w:rsidR="00E660F1" w:rsidRPr="00F42CCF" w:rsidRDefault="00CB1152" w:rsidP="00065CB7">
      <w:pPr>
        <w:pStyle w:val="Standard-Guidance"/>
      </w:pPr>
      <w:r>
        <w:t>Each first-level section (e.g. 1) corresponds to one award criterion</w:t>
      </w:r>
      <w:r w:rsidR="009E0AA0">
        <w:t xml:space="preserve"> (e.g. Technical)</w:t>
      </w:r>
      <w:r>
        <w:t xml:space="preserve">. </w:t>
      </w:r>
      <w:r w:rsidR="002B6311" w:rsidRPr="00F42CCF">
        <w:t>Each second-level section (</w:t>
      </w:r>
      <w:r w:rsidR="00F42CCF" w:rsidRPr="00F42CCF">
        <w:t>e.g.</w:t>
      </w:r>
      <w:r w:rsidR="002B6311" w:rsidRPr="00F42CCF">
        <w:t xml:space="preserve"> 1.</w:t>
      </w:r>
      <w:r w:rsidR="009E0AA0">
        <w:t>1</w:t>
      </w:r>
      <w:r w:rsidR="002B6311" w:rsidRPr="00F42CCF">
        <w:t>) corresponds to one</w:t>
      </w:r>
      <w:r w:rsidR="00B033A5">
        <w:t xml:space="preserve"> </w:t>
      </w:r>
      <w:r w:rsidR="009A07F8">
        <w:t>sub-</w:t>
      </w:r>
      <w:r w:rsidR="002B6311" w:rsidRPr="00F42CCF">
        <w:t>criterion for a full proposal</w:t>
      </w:r>
      <w:r w:rsidR="00E660F1" w:rsidRPr="00F42CCF">
        <w:t xml:space="preserve"> and to the section in the Challenge Brief to which a response is expected</w:t>
      </w:r>
      <w:r w:rsidR="00B9135E">
        <w:t xml:space="preserve"> (e.g. T1 System Integration)</w:t>
      </w:r>
      <w:r w:rsidR="002B6311" w:rsidRPr="00F42CCF">
        <w:t xml:space="preserve">. </w:t>
      </w:r>
      <w:r w:rsidR="00880C8C">
        <w:t xml:space="preserve">The only exception is section 3.2 which reflects two </w:t>
      </w:r>
      <w:r w:rsidR="0046386A">
        <w:t>sub-</w:t>
      </w:r>
      <w:r w:rsidR="00880C8C">
        <w:t xml:space="preserve">criteria </w:t>
      </w:r>
      <w:r w:rsidR="00E37274">
        <w:t>which evaluate the same content across two separate dimensions.</w:t>
      </w:r>
      <w:r w:rsidR="0092567F">
        <w:t xml:space="preserve"> </w:t>
      </w:r>
      <w:r w:rsidR="00170774">
        <w:t>(</w:t>
      </w:r>
      <w:r w:rsidR="0092567F">
        <w:t>For details on weights and points see TD1 section</w:t>
      </w:r>
      <w:r w:rsidR="00170774">
        <w:t xml:space="preserve"> 3.4.2)</w:t>
      </w:r>
    </w:p>
    <w:p w14:paraId="782F0D44" w14:textId="07AE091D" w:rsidR="00907AA7" w:rsidRDefault="002B6311" w:rsidP="00065CB7">
      <w:pPr>
        <w:pStyle w:val="Standard-Guidance"/>
      </w:pPr>
      <w:r w:rsidRPr="00F42CCF">
        <w:t xml:space="preserve">You are free to </w:t>
      </w:r>
      <w:r w:rsidR="000E122C">
        <w:t xml:space="preserve">add </w:t>
      </w:r>
      <w:r w:rsidR="00594D5C">
        <w:t xml:space="preserve">(but not remove) </w:t>
      </w:r>
      <w:r w:rsidR="000E122C">
        <w:t>third-level headings</w:t>
      </w:r>
      <w:r w:rsidR="00907AA7">
        <w:t xml:space="preserve"> and to </w:t>
      </w:r>
      <w:r w:rsidR="00907AA7" w:rsidRPr="00F42CCF">
        <w:t>structure sub-headings with level four and five</w:t>
      </w:r>
      <w:r w:rsidRPr="00F42CCF">
        <w:t xml:space="preserve">. </w:t>
      </w:r>
    </w:p>
    <w:p w14:paraId="777774B1" w14:textId="25626D4A" w:rsidR="000114EE" w:rsidRDefault="00832B44" w:rsidP="00065CB7">
      <w:pPr>
        <w:pStyle w:val="Standard-Guidance"/>
      </w:pPr>
      <w:r>
        <w:t>No specific order is implied f</w:t>
      </w:r>
      <w:r w:rsidR="00737D66">
        <w:t xml:space="preserve">rom </w:t>
      </w:r>
      <w:r w:rsidR="00B645BD">
        <w:t>heading</w:t>
      </w:r>
      <w:r w:rsidR="00737D66">
        <w:t xml:space="preserve">s </w:t>
      </w:r>
      <w:r w:rsidR="00DE1C94">
        <w:t xml:space="preserve">without </w:t>
      </w:r>
      <w:r w:rsidR="00B645BD">
        <w:t>numbering</w:t>
      </w:r>
      <w:r w:rsidR="00737D66">
        <w:t xml:space="preserve">, a cumulation of </w:t>
      </w:r>
      <w:r w:rsidR="00065CB7" w:rsidRPr="00F42CCF">
        <w:t>notes</w:t>
      </w:r>
      <w:r w:rsidR="00737D66">
        <w:t xml:space="preserve"> or bullets</w:t>
      </w:r>
      <w:r w:rsidR="00065CB7" w:rsidRPr="00F42CCF">
        <w:t xml:space="preserve">. </w:t>
      </w:r>
    </w:p>
    <w:p w14:paraId="183EC680" w14:textId="3EA79183" w:rsidR="003624B2" w:rsidRDefault="00777DE3" w:rsidP="00065CB7">
      <w:pPr>
        <w:pStyle w:val="Standard-Guidance"/>
      </w:pPr>
      <w:r>
        <w:t xml:space="preserve">Notes are </w:t>
      </w:r>
      <w:r w:rsidR="00062E64">
        <w:t xml:space="preserve">descriptions of </w:t>
      </w:r>
      <w:r w:rsidR="00C51DB7">
        <w:t>recommended</w:t>
      </w:r>
      <w:r w:rsidR="00062E64">
        <w:t xml:space="preserve"> content and non-binding unless written in black or blue font.</w:t>
      </w:r>
    </w:p>
    <w:p w14:paraId="0E04BD7D" w14:textId="4A5F3D43" w:rsidR="00F800DD" w:rsidRPr="00F42CCF" w:rsidRDefault="00F800DD" w:rsidP="00F800DD">
      <w:pPr>
        <w:pStyle w:val="Standard-Guidance"/>
      </w:pPr>
      <w:r w:rsidRPr="00F42CCF">
        <w:t xml:space="preserve">The structure and page limits might be </w:t>
      </w:r>
      <w:r>
        <w:t xml:space="preserve">changed </w:t>
      </w:r>
      <w:r w:rsidRPr="00F42CCF">
        <w:t>in the template provided for Phase II and Phase III offers. (Some anticipated sections are already provided</w:t>
      </w:r>
      <w:r>
        <w:t xml:space="preserve"> and are</w:t>
      </w:r>
      <w:r w:rsidRPr="00F42CCF">
        <w:t xml:space="preserve"> subject to change.)</w:t>
      </w:r>
    </w:p>
    <w:p w14:paraId="46442307" w14:textId="750AD195" w:rsidR="00A27918" w:rsidRDefault="00A27918" w:rsidP="00065CB7">
      <w:pPr>
        <w:pStyle w:val="Standard-Guidance"/>
      </w:pPr>
    </w:p>
    <w:p w14:paraId="5C0AA597" w14:textId="08155B0B" w:rsidR="00DC34C7" w:rsidRPr="00F42CCF" w:rsidRDefault="000114EE" w:rsidP="00065CB7">
      <w:pPr>
        <w:pStyle w:val="Standard-Guidance"/>
        <w:rPr>
          <w:b/>
        </w:rPr>
      </w:pPr>
      <w:r>
        <w:rPr>
          <w:b/>
        </w:rPr>
        <w:t xml:space="preserve">For the </w:t>
      </w:r>
      <w:r w:rsidR="00EB5D3B" w:rsidRPr="00F42CCF">
        <w:rPr>
          <w:b/>
        </w:rPr>
        <w:t>Executive Summary</w:t>
      </w:r>
    </w:p>
    <w:p w14:paraId="03999282" w14:textId="7AAD4B42" w:rsidR="00DC34C7" w:rsidRPr="00F42CCF" w:rsidRDefault="00DC34C7" w:rsidP="00DC34C7">
      <w:pPr>
        <w:pStyle w:val="Standard-Guidance"/>
      </w:pPr>
      <w:r>
        <w:t xml:space="preserve">Indicate the validity period of your offer (starting from the submission date) which cannot be less than six months. </w:t>
      </w:r>
    </w:p>
    <w:p w14:paraId="4E812E37" w14:textId="3A366B55" w:rsidR="00E65EDC" w:rsidRDefault="00E65EDC" w:rsidP="00E65EDC">
      <w:pPr>
        <w:pStyle w:val="Standard-Guidance"/>
      </w:pPr>
      <w:r>
        <w:t>Give a summary of the technical section to serve as</w:t>
      </w:r>
      <w:r w:rsidR="001322F5">
        <w:t xml:space="preserve"> an</w:t>
      </w:r>
      <w:r>
        <w:t xml:space="preserve"> abstract </w:t>
      </w:r>
      <w:r w:rsidR="00C200AA">
        <w:t xml:space="preserve">of no more than two pages including </w:t>
      </w:r>
      <w:r w:rsidR="001322F5">
        <w:t>graphic</w:t>
      </w:r>
      <w:r w:rsidR="00C200AA">
        <w:t>s</w:t>
      </w:r>
      <w:r w:rsidR="009E22FA">
        <w:t xml:space="preserve"> and response to all required questions</w:t>
      </w:r>
      <w:r>
        <w:t xml:space="preserve">. The </w:t>
      </w:r>
      <w:r w:rsidR="00C200AA">
        <w:t xml:space="preserve">summary should be </w:t>
      </w:r>
      <w:r>
        <w:t>easily understood and evaluated by “non-technical” procurer personnel.</w:t>
      </w:r>
    </w:p>
    <w:p w14:paraId="4904EDA4" w14:textId="74F69536" w:rsidR="005B6845" w:rsidRPr="005B6845" w:rsidRDefault="005B6845" w:rsidP="005B6845">
      <w:pPr>
        <w:rPr>
          <w:b/>
          <w:bCs/>
        </w:rPr>
      </w:pPr>
      <w:r>
        <w:rPr>
          <w:b/>
          <w:bCs/>
        </w:rPr>
        <w:t>Required</w:t>
      </w:r>
      <w:r w:rsidRPr="005B6845">
        <w:rPr>
          <w:b/>
          <w:bCs/>
        </w:rPr>
        <w:t xml:space="preserve"> Questions </w:t>
      </w:r>
    </w:p>
    <w:p w14:paraId="553030DB" w14:textId="0CA5A057" w:rsidR="00D0291B" w:rsidRDefault="00D0291B" w:rsidP="00D0291B">
      <w:pPr>
        <w:pStyle w:val="Standard-Guidance"/>
      </w:pPr>
      <w:r>
        <w:t>A</w:t>
      </w:r>
      <w:r w:rsidRPr="005A26AB">
        <w:t xml:space="preserve"> reply to the </w:t>
      </w:r>
      <w:r>
        <w:t xml:space="preserve">following </w:t>
      </w:r>
      <w:r w:rsidRPr="005A26AB">
        <w:t>question</w:t>
      </w:r>
      <w:r>
        <w:t xml:space="preserve">s: </w:t>
      </w:r>
    </w:p>
    <w:p w14:paraId="77DE949B" w14:textId="365D4B52" w:rsidR="00D0291B" w:rsidRPr="005A26AB" w:rsidRDefault="00D0291B" w:rsidP="00D0291B">
      <w:r w:rsidRPr="005A26AB">
        <w:t>Does this tender involve ethical issues?</w:t>
      </w:r>
      <w:r>
        <w:t xml:space="preserve"> </w:t>
      </w:r>
      <w:r w:rsidRPr="005A26AB">
        <w:t>(YES/NO)</w:t>
      </w:r>
      <w:r w:rsidR="006E32C2">
        <w:t xml:space="preserve"> </w:t>
      </w:r>
      <w:r w:rsidR="006E32C2" w:rsidRPr="006E32C2">
        <w:rPr>
          <w:rStyle w:val="Standard-GuidanceZchn"/>
        </w:rPr>
        <w:t>and</w:t>
      </w:r>
      <w:r w:rsidRPr="006E32C2">
        <w:rPr>
          <w:rStyle w:val="Standard-GuidanceZchn"/>
        </w:rPr>
        <w:t xml:space="preserve"> </w:t>
      </w:r>
      <w:r w:rsidRPr="00D0291B">
        <w:rPr>
          <w:rStyle w:val="Standard-GuidanceZchn"/>
        </w:rPr>
        <w:t>if YES, an ethics self-assessment, with explanations how the ethical issues will be addressed (see section 4.2 in TD1)</w:t>
      </w:r>
    </w:p>
    <w:p w14:paraId="62686234" w14:textId="745B104C" w:rsidR="00D0291B" w:rsidRPr="00F42CCF" w:rsidRDefault="00D0291B" w:rsidP="006E32C2">
      <w:pPr>
        <w:rPr>
          <w:iCs/>
        </w:rPr>
      </w:pPr>
      <w:r w:rsidRPr="005A26AB">
        <w:lastRenderedPageBreak/>
        <w:t>Does this tender involve: activities or results that may raise security issues and/or EU-classified information</w:t>
      </w:r>
      <w:r w:rsidRPr="005A26AB">
        <w:rPr>
          <w:rStyle w:val="Funotenzeichen"/>
          <w:vertAlign w:val="baseline"/>
        </w:rPr>
        <w:footnoteReference w:id="2"/>
      </w:r>
      <w:r w:rsidRPr="005A26AB">
        <w:t xml:space="preserve"> as background or results? (YES/NO</w:t>
      </w:r>
      <w:r>
        <w:t>)</w:t>
      </w:r>
      <w:r w:rsidRPr="005A26AB">
        <w:t xml:space="preserve"> </w:t>
      </w:r>
      <w:r w:rsidRPr="00914553">
        <w:rPr>
          <w:rStyle w:val="Standard-GuidanceZchn"/>
        </w:rPr>
        <w:t>and if YES information on how these issues will be addressed (see section 4.2</w:t>
      </w:r>
      <w:r w:rsidR="00914553">
        <w:rPr>
          <w:rStyle w:val="Standard-GuidanceZchn"/>
        </w:rPr>
        <w:t xml:space="preserve"> in TD1</w:t>
      </w:r>
      <w:r w:rsidRPr="00914553">
        <w:rPr>
          <w:rStyle w:val="Standard-GuidanceZchn"/>
        </w:rPr>
        <w:t>)</w:t>
      </w:r>
    </w:p>
    <w:p w14:paraId="1FB7A5D9" w14:textId="79E3F423" w:rsidR="002B6311" w:rsidRDefault="002B6311" w:rsidP="002B6311">
      <w:pPr>
        <w:pStyle w:val="berschrift1"/>
      </w:pPr>
      <w:bookmarkStart w:id="5" w:name="_Toc84928377"/>
      <w:bookmarkStart w:id="6" w:name="_Toc74049047"/>
      <w:r w:rsidRPr="00F42CCF">
        <w:lastRenderedPageBreak/>
        <w:t>Technical</w:t>
      </w:r>
      <w:bookmarkEnd w:id="5"/>
      <w:r w:rsidRPr="00F42CCF">
        <w:t xml:space="preserve"> </w:t>
      </w:r>
      <w:bookmarkEnd w:id="6"/>
    </w:p>
    <w:p w14:paraId="63622808" w14:textId="0088D95E" w:rsidR="002B6311" w:rsidRDefault="002B6311" w:rsidP="002B6311">
      <w:pPr>
        <w:pStyle w:val="berschrift2"/>
      </w:pPr>
      <w:bookmarkStart w:id="7" w:name="_Toc74049048"/>
      <w:bookmarkStart w:id="8" w:name="_Toc84928378"/>
      <w:r w:rsidRPr="00F42CCF">
        <w:t xml:space="preserve">T1 </w:t>
      </w:r>
      <w:r w:rsidR="00B1654E">
        <w:t>–</w:t>
      </w:r>
      <w:r w:rsidRPr="00F42CCF">
        <w:t xml:space="preserve"> System Integration</w:t>
      </w:r>
      <w:bookmarkEnd w:id="7"/>
      <w:bookmarkEnd w:id="8"/>
      <w:r w:rsidRPr="00F42CCF">
        <w:t xml:space="preserve"> </w:t>
      </w:r>
    </w:p>
    <w:p w14:paraId="5C593574" w14:textId="1C9F14EB" w:rsidR="002D6185" w:rsidRPr="00F42CCF" w:rsidRDefault="00055CE5" w:rsidP="002D6185">
      <w:pPr>
        <w:pStyle w:val="Standard-Guidance"/>
      </w:pPr>
      <w:r w:rsidRPr="00055CE5">
        <w:t>In this section, tenderers</w:t>
      </w:r>
      <w:r>
        <w:t xml:space="preserve"> are asked to describe </w:t>
      </w:r>
      <w:r w:rsidR="001D16AD">
        <w:t xml:space="preserve">their Renovation Approach which can be </w:t>
      </w:r>
      <w:r w:rsidR="00136EA3">
        <w:t xml:space="preserve">applied to </w:t>
      </w:r>
      <w:r w:rsidR="001D16AD">
        <w:t xml:space="preserve">any school or office across the procuRE </w:t>
      </w:r>
      <w:r w:rsidR="00136EA3">
        <w:t>countries</w:t>
      </w:r>
      <w:r w:rsidR="001D16AD">
        <w:t>.</w:t>
      </w:r>
      <w:r w:rsidR="002D6185">
        <w:t xml:space="preserve"> </w:t>
      </w:r>
      <w:r w:rsidR="00A70423">
        <w:t>The design level</w:t>
      </w:r>
      <w:r w:rsidR="007B6F66">
        <w:t xml:space="preserve"> and linked</w:t>
      </w:r>
      <w:r w:rsidR="00A70423">
        <w:t xml:space="preserve"> processes methodologies</w:t>
      </w:r>
      <w:r w:rsidR="007B6F66">
        <w:t xml:space="preserve">, tools </w:t>
      </w:r>
      <w:r w:rsidR="00A70423">
        <w:t xml:space="preserve">etc. </w:t>
      </w:r>
      <w:r w:rsidR="002D6185">
        <w:t>should be described in 1.1.2 and 1.1.3</w:t>
      </w:r>
      <w:r w:rsidR="002D6185" w:rsidRPr="00F42CCF">
        <w:t>.</w:t>
      </w:r>
      <w:r w:rsidR="002D6185">
        <w:t xml:space="preserve"> Detail on component level should follow in the three sections thereafter. </w:t>
      </w:r>
      <w:r w:rsidR="00CA33E9">
        <w:t xml:space="preserve">The tenderer is </w:t>
      </w:r>
      <w:r w:rsidR="00C479F7">
        <w:t xml:space="preserve">encouraged to avoid repetition and use </w:t>
      </w:r>
      <w:r w:rsidR="005119AE">
        <w:t xml:space="preserve">linked references for notes already addressed elsewhere and to </w:t>
      </w:r>
      <w:r w:rsidR="007B6F66">
        <w:t>guide readers</w:t>
      </w:r>
      <w:r w:rsidR="00C479F7">
        <w:t xml:space="preserve">. </w:t>
      </w:r>
    </w:p>
    <w:p w14:paraId="7F696EB1" w14:textId="7DEEE6E3" w:rsidR="002B6311" w:rsidRPr="00F42CCF" w:rsidRDefault="009E36CF" w:rsidP="002B6311">
      <w:pPr>
        <w:pStyle w:val="berschrift3"/>
      </w:pPr>
      <w:bookmarkStart w:id="9" w:name="_Toc74049049"/>
      <w:bookmarkStart w:id="10" w:name="_Toc84928379"/>
      <w:r w:rsidRPr="00F42CCF">
        <w:t>Renovation Approach</w:t>
      </w:r>
      <w:r w:rsidR="002B6311" w:rsidRPr="00F42CCF">
        <w:t xml:space="preserve"> to achieve 100% RES in existing buildings</w:t>
      </w:r>
      <w:bookmarkEnd w:id="9"/>
      <w:bookmarkEnd w:id="10"/>
    </w:p>
    <w:p w14:paraId="4F190EC3" w14:textId="150E6EB5" w:rsidR="00031068" w:rsidRDefault="00026AF2" w:rsidP="00026AF2">
      <w:pPr>
        <w:pStyle w:val="Standard-Guidance"/>
      </w:pPr>
      <w:r w:rsidRPr="00F42CCF">
        <w:t xml:space="preserve">Describe </w:t>
      </w:r>
      <w:r w:rsidR="009D3C1B" w:rsidRPr="00F42CCF">
        <w:t xml:space="preserve">and argue </w:t>
      </w:r>
      <w:r w:rsidR="00055CE5">
        <w:t>the</w:t>
      </w:r>
      <w:r w:rsidRPr="00F42CCF">
        <w:t xml:space="preserve"> </w:t>
      </w:r>
      <w:r w:rsidR="009D3C1B" w:rsidRPr="00F42CCF">
        <w:t>fundamental</w:t>
      </w:r>
      <w:r w:rsidRPr="00F42CCF">
        <w:t xml:space="preserve"> concept, </w:t>
      </w:r>
      <w:r w:rsidR="004C1E59" w:rsidRPr="00F42CCF">
        <w:t xml:space="preserve">core methodology </w:t>
      </w:r>
      <w:r w:rsidRPr="00F42CCF">
        <w:t xml:space="preserve">and </w:t>
      </w:r>
      <w:r w:rsidR="009D3C1B" w:rsidRPr="00F42CCF">
        <w:t xml:space="preserve">technologies to deploy </w:t>
      </w:r>
      <w:r w:rsidR="00DA04E1" w:rsidRPr="00F42CCF">
        <w:t xml:space="preserve">100% RES renovations in </w:t>
      </w:r>
      <w:r w:rsidR="00907AA7" w:rsidRPr="00F42CCF">
        <w:t>many</w:t>
      </w:r>
      <w:r w:rsidR="00DA04E1" w:rsidRPr="00F42CCF">
        <w:t xml:space="preserve"> buildings across Europe</w:t>
      </w:r>
      <w:r w:rsidR="00AC3072" w:rsidRPr="00F42CCF">
        <w:t>.</w:t>
      </w:r>
      <w:r w:rsidR="00C607C7">
        <w:t xml:space="preserve"> </w:t>
      </w:r>
    </w:p>
    <w:p w14:paraId="0AC883ED" w14:textId="6AE97072" w:rsidR="002B6311" w:rsidRDefault="003B1273" w:rsidP="00026AF2">
      <w:pPr>
        <w:pStyle w:val="Standard-Guidance"/>
      </w:pPr>
      <w:r>
        <w:t xml:space="preserve">Provide a visual overview summarising key </w:t>
      </w:r>
      <w:r w:rsidR="00F07219">
        <w:t xml:space="preserve">systems or platforms, </w:t>
      </w:r>
      <w:r>
        <w:t>technologies</w:t>
      </w:r>
      <w:r w:rsidR="008C3D00">
        <w:t xml:space="preserve">, </w:t>
      </w:r>
      <w:r w:rsidR="0055740E">
        <w:t xml:space="preserve">core </w:t>
      </w:r>
      <w:r w:rsidR="00BE5C23">
        <w:t>components</w:t>
      </w:r>
      <w:r w:rsidR="0055740E">
        <w:t xml:space="preserve"> or services integral to your Renovation Approach </w:t>
      </w:r>
      <w:r>
        <w:t xml:space="preserve">across </w:t>
      </w:r>
      <w:r w:rsidR="00BE5C23">
        <w:t>the following sections</w:t>
      </w:r>
      <w:r>
        <w:t>.</w:t>
      </w:r>
      <w:r w:rsidR="004504EE">
        <w:t xml:space="preserve"> </w:t>
      </w:r>
      <w:r w:rsidR="00C613CF">
        <w:t xml:space="preserve">Indicate </w:t>
      </w:r>
      <w:r w:rsidR="00F648A6">
        <w:t>which</w:t>
      </w:r>
      <w:r w:rsidR="00C613CF">
        <w:t xml:space="preserve"> technologies are pre-selected </w:t>
      </w:r>
      <w:r w:rsidR="00BE5C23">
        <w:t>and/</w:t>
      </w:r>
      <w:r w:rsidR="00C613CF">
        <w:t xml:space="preserve">or whether </w:t>
      </w:r>
      <w:r w:rsidR="00596801">
        <w:t xml:space="preserve">you </w:t>
      </w:r>
      <w:r w:rsidR="00FE3DFE">
        <w:t xml:space="preserve">will </w:t>
      </w:r>
      <w:r w:rsidR="009D1947">
        <w:t xml:space="preserve">acquire products </w:t>
      </w:r>
      <w:r w:rsidR="00765A1C">
        <w:t xml:space="preserve">from </w:t>
      </w:r>
      <w:r w:rsidR="41BD51AA">
        <w:t>t</w:t>
      </w:r>
      <w:r w:rsidR="008F29A4">
        <w:t>h</w:t>
      </w:r>
      <w:r w:rsidR="41BD51AA">
        <w:t xml:space="preserve">e </w:t>
      </w:r>
      <w:r w:rsidR="00765A1C">
        <w:t>market</w:t>
      </w:r>
      <w:r w:rsidR="00DA494D">
        <w:t xml:space="preserve">. </w:t>
      </w:r>
    </w:p>
    <w:p w14:paraId="5FA93E13" w14:textId="77777777" w:rsidR="002B6311" w:rsidRPr="00F42CCF" w:rsidRDefault="002B6311" w:rsidP="002B6311">
      <w:pPr>
        <w:pStyle w:val="berschrift3"/>
      </w:pPr>
      <w:bookmarkStart w:id="11" w:name="_Toc74049050"/>
      <w:bookmarkStart w:id="12" w:name="_Toc84928380"/>
      <w:r w:rsidRPr="00F42CCF">
        <w:t>System package design</w:t>
      </w:r>
      <w:bookmarkEnd w:id="11"/>
      <w:bookmarkEnd w:id="12"/>
      <w:r w:rsidRPr="00F42CCF">
        <w:t xml:space="preserve"> </w:t>
      </w:r>
    </w:p>
    <w:p w14:paraId="77F59302" w14:textId="649608CE" w:rsidR="006F7F82" w:rsidRDefault="00674861" w:rsidP="00220C3B">
      <w:pPr>
        <w:pStyle w:val="Standard-Guidance"/>
      </w:pPr>
      <w:r>
        <w:t xml:space="preserve">Describe </w:t>
      </w:r>
      <w:r w:rsidR="00C63CF4">
        <w:t xml:space="preserve">the </w:t>
      </w:r>
      <w:r w:rsidR="00694EBD">
        <w:t>holistic design workflow</w:t>
      </w:r>
      <w:r w:rsidR="00C63CF4">
        <w:t xml:space="preserve"> involv</w:t>
      </w:r>
      <w:r w:rsidR="00FC6408">
        <w:t>ing</w:t>
      </w:r>
      <w:r w:rsidR="00C63CF4">
        <w:t xml:space="preserve"> the </w:t>
      </w:r>
      <w:r w:rsidR="00FC6408">
        <w:t>entire</w:t>
      </w:r>
      <w:r w:rsidR="00C63CF4">
        <w:t xml:space="preserve"> </w:t>
      </w:r>
      <w:r w:rsidR="000A6D77">
        <w:t>renovation process</w:t>
      </w:r>
      <w:r w:rsidR="00907AA7">
        <w:t xml:space="preserve"> (design to operation) an</w:t>
      </w:r>
      <w:r w:rsidR="008C3D00">
        <w:t>d</w:t>
      </w:r>
      <w:r w:rsidR="00907AA7">
        <w:t xml:space="preserve"> the value chain (</w:t>
      </w:r>
      <w:r w:rsidR="008C3D00">
        <w:t>stakeholders</w:t>
      </w:r>
      <w:r w:rsidR="00014882">
        <w:t xml:space="preserve"> and</w:t>
      </w:r>
      <w:r w:rsidR="008C3D00">
        <w:t xml:space="preserve"> experts</w:t>
      </w:r>
      <w:r w:rsidR="00C41369">
        <w:t>)</w:t>
      </w:r>
      <w:r w:rsidR="00D40F02">
        <w:t>.</w:t>
      </w:r>
      <w:r w:rsidR="00C61992">
        <w:t xml:space="preserve"> </w:t>
      </w:r>
    </w:p>
    <w:p w14:paraId="6D516E5D" w14:textId="7D9A9693" w:rsidR="00D1665D" w:rsidRDefault="00D1665D" w:rsidP="00D1665D">
      <w:pPr>
        <w:pStyle w:val="Standard-Guidance"/>
      </w:pPr>
      <w:r>
        <w:t>Describe the process, methodology and tools for modelling and selecting components, services etc.</w:t>
      </w:r>
      <w:r w:rsidR="00154D8C">
        <w:t>,</w:t>
      </w:r>
      <w:r>
        <w:t xml:space="preserve"> of the system package for any given specific building.</w:t>
      </w:r>
    </w:p>
    <w:p w14:paraId="53C78AE0" w14:textId="5BC967A9" w:rsidR="006F7F82" w:rsidRDefault="0019252F" w:rsidP="00220C3B">
      <w:pPr>
        <w:pStyle w:val="Standard-Guidance"/>
      </w:pPr>
      <w:r>
        <w:t>Describe how the Renovation Package is produced and continuously updated</w:t>
      </w:r>
      <w:r w:rsidR="00802124">
        <w:t xml:space="preserve"> and how it is linked to a building logbook.</w:t>
      </w:r>
    </w:p>
    <w:p w14:paraId="37A77C6B" w14:textId="16F212F5" w:rsidR="0019252F" w:rsidRDefault="00F809B3" w:rsidP="00220C3B">
      <w:pPr>
        <w:pStyle w:val="Standard-Guidance"/>
      </w:pPr>
      <w:r>
        <w:t>Describe any platform to be utilised and how it links to the Interface to Procurers (see PM1).</w:t>
      </w:r>
    </w:p>
    <w:p w14:paraId="57D49F4D" w14:textId="15F3EBBC" w:rsidR="008C3D00" w:rsidRDefault="008C3D00" w:rsidP="008C3D00">
      <w:pPr>
        <w:pStyle w:val="Standard-Guidance"/>
      </w:pPr>
      <w:r>
        <w:t>Include a generic timeline</w:t>
      </w:r>
      <w:r w:rsidR="00EA3DAD">
        <w:t xml:space="preserve"> using minimal intervals considered to be realistic</w:t>
      </w:r>
      <w:r w:rsidR="00F809B3">
        <w:t xml:space="preserve"> for the design of any given Renovation Package</w:t>
      </w:r>
      <w:r>
        <w:t>.</w:t>
      </w:r>
    </w:p>
    <w:p w14:paraId="1785C4F4" w14:textId="19CFD845" w:rsidR="002B6311" w:rsidRPr="00F42CCF" w:rsidRDefault="002B6311" w:rsidP="002B6311">
      <w:pPr>
        <w:pStyle w:val="berschrift3"/>
      </w:pPr>
      <w:bookmarkStart w:id="13" w:name="_Toc75789434"/>
      <w:bookmarkStart w:id="14" w:name="_Toc83805022"/>
      <w:bookmarkStart w:id="15" w:name="_Toc74049051"/>
      <w:bookmarkStart w:id="16" w:name="_Toc84928381"/>
      <w:bookmarkEnd w:id="13"/>
      <w:bookmarkEnd w:id="14"/>
      <w:r w:rsidRPr="00F42CCF">
        <w:t>System package monitoring and management</w:t>
      </w:r>
      <w:bookmarkEnd w:id="15"/>
      <w:bookmarkEnd w:id="16"/>
      <w:r w:rsidRPr="00F42CCF">
        <w:t xml:space="preserve"> </w:t>
      </w:r>
    </w:p>
    <w:p w14:paraId="2970D011" w14:textId="6916DB79" w:rsidR="000A5EC2" w:rsidRDefault="000A5EC2" w:rsidP="000C3CAC">
      <w:pPr>
        <w:pStyle w:val="Standard-Guidance"/>
      </w:pPr>
      <w:r>
        <w:t xml:space="preserve">Describe the </w:t>
      </w:r>
      <w:r w:rsidR="00E65A3B">
        <w:t xml:space="preserve">holistic approach to KPIs, </w:t>
      </w:r>
      <w:r w:rsidR="00E53922">
        <w:t>system monitoring</w:t>
      </w:r>
      <w:r w:rsidR="00CC2370">
        <w:t>,</w:t>
      </w:r>
      <w:r w:rsidR="00E53922">
        <w:t xml:space="preserve"> BEMS, controls and predictive management strategies. </w:t>
      </w:r>
      <w:r w:rsidR="0081030C">
        <w:t>If applicable, d</w:t>
      </w:r>
      <w:r w:rsidR="00B63E56">
        <w:t xml:space="preserve">escribe </w:t>
      </w:r>
      <w:r w:rsidR="0081030C">
        <w:t xml:space="preserve">your </w:t>
      </w:r>
      <w:r w:rsidR="00B63E56">
        <w:t xml:space="preserve">standard system or </w:t>
      </w:r>
      <w:r w:rsidR="00901870">
        <w:t xml:space="preserve">monitoring </w:t>
      </w:r>
      <w:r w:rsidR="0081030C">
        <w:t xml:space="preserve">guideline </w:t>
      </w:r>
      <w:r w:rsidR="00901870">
        <w:t xml:space="preserve">and </w:t>
      </w:r>
      <w:r w:rsidR="00097926">
        <w:t>indicate whether</w:t>
      </w:r>
      <w:r w:rsidR="00901870">
        <w:t xml:space="preserve"> elements </w:t>
      </w:r>
      <w:r w:rsidR="00097926">
        <w:t xml:space="preserve">of it </w:t>
      </w:r>
      <w:r w:rsidR="00901870">
        <w:t xml:space="preserve">are </w:t>
      </w:r>
      <w:r w:rsidR="00097926">
        <w:t>customised</w:t>
      </w:r>
      <w:r w:rsidR="00901870">
        <w:t xml:space="preserve"> to any given specific building.</w:t>
      </w:r>
    </w:p>
    <w:p w14:paraId="37E3C9DF" w14:textId="32AAED26" w:rsidR="00D1665D" w:rsidRDefault="00D1665D" w:rsidP="00D1665D">
      <w:pPr>
        <w:pStyle w:val="Standard-Guidance"/>
      </w:pPr>
      <w:r>
        <w:t xml:space="preserve">Describe the process, methodology and tools for modelling and selecting </w:t>
      </w:r>
      <w:r w:rsidR="00E53922">
        <w:t xml:space="preserve">KPIs, </w:t>
      </w:r>
      <w:r>
        <w:t>components, services</w:t>
      </w:r>
      <w:r w:rsidR="00F33185">
        <w:t xml:space="preserve">, intervals </w:t>
      </w:r>
      <w:r>
        <w:t>etc. of the monitoring and management package for any given specific building.</w:t>
      </w:r>
    </w:p>
    <w:p w14:paraId="6F58CD7B" w14:textId="6D3B5BB0" w:rsidR="00730AC1" w:rsidRDefault="00730AC1" w:rsidP="00286355">
      <w:pPr>
        <w:pStyle w:val="Standard-Guidance"/>
      </w:pPr>
      <w:r>
        <w:t xml:space="preserve">Describe the </w:t>
      </w:r>
      <w:r w:rsidR="00DB3172">
        <w:t xml:space="preserve">system </w:t>
      </w:r>
      <w:r>
        <w:t xml:space="preserve">interface for building operators </w:t>
      </w:r>
      <w:r w:rsidR="00DB3172">
        <w:t>(e.g.</w:t>
      </w:r>
      <w:r w:rsidR="00C77910">
        <w:t>,</w:t>
      </w:r>
      <w:r w:rsidR="00DB3172">
        <w:t xml:space="preserve"> BEMS)</w:t>
      </w:r>
      <w:r w:rsidR="00A12D1D">
        <w:t xml:space="preserve"> whether and how operators can override the system and </w:t>
      </w:r>
      <w:r w:rsidR="00E662B2">
        <w:t>how the system reacts over time</w:t>
      </w:r>
      <w:r w:rsidR="000648E6">
        <w:t>,</w:t>
      </w:r>
      <w:r w:rsidR="00E662B2">
        <w:t xml:space="preserve"> including links to Continuous Commissioning (see PM1). </w:t>
      </w:r>
    </w:p>
    <w:p w14:paraId="42964431" w14:textId="69EA07BD" w:rsidR="00286355" w:rsidRPr="00F42CCF" w:rsidRDefault="00BA6C94" w:rsidP="00105F68">
      <w:pPr>
        <w:pStyle w:val="Standard-Guidance"/>
      </w:pPr>
      <w:r>
        <w:t>Describe which</w:t>
      </w:r>
      <w:r w:rsidR="00792AF3">
        <w:t xml:space="preserve"> </w:t>
      </w:r>
      <w:r w:rsidR="00BA5525">
        <w:t>predictive maintenance strategies will be adopted</w:t>
      </w:r>
      <w:r w:rsidR="00A92734">
        <w:t>.</w:t>
      </w:r>
    </w:p>
    <w:p w14:paraId="4367D5F3" w14:textId="77777777" w:rsidR="002B6311" w:rsidRPr="00F42CCF" w:rsidRDefault="002B6311" w:rsidP="002B6311">
      <w:pPr>
        <w:pStyle w:val="berschrift3"/>
      </w:pPr>
      <w:bookmarkStart w:id="17" w:name="_Toc74049052"/>
      <w:bookmarkStart w:id="18" w:name="_Toc84928382"/>
      <w:r w:rsidRPr="00F42CCF">
        <w:t>Energy production and distribution components</w:t>
      </w:r>
      <w:bookmarkEnd w:id="17"/>
      <w:bookmarkEnd w:id="18"/>
      <w:r w:rsidRPr="00F42CCF">
        <w:t xml:space="preserve"> </w:t>
      </w:r>
    </w:p>
    <w:p w14:paraId="3270D467" w14:textId="4C5862A4" w:rsidR="0041621F" w:rsidRPr="00386DDE" w:rsidRDefault="0041621F" w:rsidP="00DA41F9">
      <w:pPr>
        <w:pStyle w:val="Standard-Guidance"/>
      </w:pPr>
      <w:r w:rsidRPr="00386DDE">
        <w:t xml:space="preserve">Provide </w:t>
      </w:r>
      <w:r w:rsidR="00637EEF" w:rsidRPr="00386DDE">
        <w:t>a</w:t>
      </w:r>
      <w:r w:rsidR="00637EEF">
        <w:t xml:space="preserve">n overview </w:t>
      </w:r>
      <w:r w:rsidRPr="00386DDE">
        <w:t>of all techn</w:t>
      </w:r>
      <w:r w:rsidR="00C02636" w:rsidRPr="00386DDE">
        <w:t xml:space="preserve">ologies </w:t>
      </w:r>
      <w:r w:rsidR="0053417F" w:rsidRPr="00386DDE">
        <w:t xml:space="preserve">pre-selected </w:t>
      </w:r>
      <w:r w:rsidR="00AD053F" w:rsidRPr="00386DDE">
        <w:t xml:space="preserve">as </w:t>
      </w:r>
      <w:r w:rsidR="0047743A" w:rsidRPr="00386DDE">
        <w:t xml:space="preserve">part of </w:t>
      </w:r>
      <w:r w:rsidR="00AD053F" w:rsidRPr="00386DDE">
        <w:t xml:space="preserve">the Renovation Approach and </w:t>
      </w:r>
      <w:r w:rsidR="0053417F" w:rsidRPr="00386DDE">
        <w:t xml:space="preserve">whether they </w:t>
      </w:r>
      <w:r w:rsidR="00243986">
        <w:t>would</w:t>
      </w:r>
      <w:r w:rsidR="0053417F" w:rsidRPr="00386DDE">
        <w:t xml:space="preserve"> be adopted in different applications (warm or cold climate, </w:t>
      </w:r>
      <w:proofErr w:type="gramStart"/>
      <w:r w:rsidR="0053417F" w:rsidRPr="00386DDE">
        <w:t>school</w:t>
      </w:r>
      <w:proofErr w:type="gramEnd"/>
      <w:r w:rsidR="0053417F" w:rsidRPr="00386DDE">
        <w:t xml:space="preserve"> or office building).</w:t>
      </w:r>
    </w:p>
    <w:p w14:paraId="289CE85E" w14:textId="07AE7C8E" w:rsidR="00837ACB" w:rsidRDefault="00CA7F60" w:rsidP="00DA41F9">
      <w:pPr>
        <w:pStyle w:val="Standard-Guidance"/>
      </w:pPr>
      <w:r>
        <w:lastRenderedPageBreak/>
        <w:t xml:space="preserve">Present the </w:t>
      </w:r>
      <w:r w:rsidR="00D2618A">
        <w:t xml:space="preserve">assessed or to be proven performance of </w:t>
      </w:r>
      <w:r w:rsidR="00C25001">
        <w:t>these technologies</w:t>
      </w:r>
      <w:r w:rsidR="00D2618A">
        <w:t>.</w:t>
      </w:r>
      <w:r w:rsidR="00D14817">
        <w:t xml:space="preserve"> In case of </w:t>
      </w:r>
      <w:r w:rsidR="000B5D99">
        <w:t xml:space="preserve">ready to be commercialised </w:t>
      </w:r>
      <w:r w:rsidR="00D14817">
        <w:t xml:space="preserve">technologies, </w:t>
      </w:r>
      <w:r w:rsidR="007300AB">
        <w:t>describe</w:t>
      </w:r>
      <w:r w:rsidR="0014422D">
        <w:t xml:space="preserve"> the </w:t>
      </w:r>
      <w:r w:rsidR="00653F3F">
        <w:t>prototype</w:t>
      </w:r>
      <w:r w:rsidR="00036C48">
        <w:t xml:space="preserve"> of the technology to be proven, the kind of tests and expected </w:t>
      </w:r>
      <w:r w:rsidR="00DD57D8">
        <w:t>performance.</w:t>
      </w:r>
    </w:p>
    <w:p w14:paraId="49133863" w14:textId="77777777" w:rsidR="002B6311" w:rsidRPr="00F42CCF" w:rsidRDefault="002B6311" w:rsidP="002B6311">
      <w:pPr>
        <w:pStyle w:val="berschrift3"/>
      </w:pPr>
      <w:bookmarkStart w:id="19" w:name="_Toc74049053"/>
      <w:bookmarkStart w:id="20" w:name="_Toc84928383"/>
      <w:r w:rsidRPr="00F42CCF">
        <w:t>Energy storage components</w:t>
      </w:r>
      <w:bookmarkEnd w:id="19"/>
      <w:bookmarkEnd w:id="20"/>
      <w:r w:rsidRPr="00F42CCF">
        <w:t xml:space="preserve"> </w:t>
      </w:r>
    </w:p>
    <w:p w14:paraId="2617B10D" w14:textId="4C57AC76" w:rsidR="00985125" w:rsidRPr="00386DDE" w:rsidRDefault="00985125" w:rsidP="00985125">
      <w:pPr>
        <w:pStyle w:val="Standard-Guidance"/>
      </w:pPr>
      <w:r w:rsidRPr="00386DDE">
        <w:t xml:space="preserve">Provide </w:t>
      </w:r>
      <w:r w:rsidR="00637EEF" w:rsidRPr="00386DDE">
        <w:t>a</w:t>
      </w:r>
      <w:r w:rsidR="00637EEF">
        <w:t xml:space="preserve">n overview </w:t>
      </w:r>
      <w:r w:rsidRPr="00386DDE">
        <w:t xml:space="preserve">of all technologies pre-selected as part of the Renovation Approach and whether they </w:t>
      </w:r>
      <w:r w:rsidR="00B640C5">
        <w:t>c</w:t>
      </w:r>
      <w:r>
        <w:t>ould</w:t>
      </w:r>
      <w:r w:rsidRPr="00386DDE">
        <w:t xml:space="preserve"> be adopted in different applications (warm or cold climate, </w:t>
      </w:r>
      <w:proofErr w:type="gramStart"/>
      <w:r w:rsidRPr="00386DDE">
        <w:t>school</w:t>
      </w:r>
      <w:proofErr w:type="gramEnd"/>
      <w:r w:rsidRPr="00386DDE">
        <w:t xml:space="preserve"> or office building).</w:t>
      </w:r>
    </w:p>
    <w:p w14:paraId="75F011FE" w14:textId="73792AD7" w:rsidR="00985125" w:rsidRDefault="00985125" w:rsidP="00985125">
      <w:pPr>
        <w:pStyle w:val="Standard-Guidance"/>
      </w:pPr>
      <w:r>
        <w:t xml:space="preserve">Present the assessed or to be proven performance of these technologies. In case of </w:t>
      </w:r>
      <w:r w:rsidR="00157FBA">
        <w:t>ready to be commercialised</w:t>
      </w:r>
      <w:r>
        <w:t xml:space="preserve"> technologies, describe the prototype of the technology to be proven, the kind of tests and expected performance.</w:t>
      </w:r>
    </w:p>
    <w:p w14:paraId="287E74D8" w14:textId="77777777" w:rsidR="00B108CA" w:rsidRDefault="00B108CA" w:rsidP="00B108CA">
      <w:pPr>
        <w:pStyle w:val="Standard-Guidance"/>
      </w:pPr>
      <w:r>
        <w:t xml:space="preserve">Describe any specific methodologies on how the optimal storage solution and scale is chosen. If it was already included above, provide a link to the relevant section. </w:t>
      </w:r>
    </w:p>
    <w:p w14:paraId="69A8DB33" w14:textId="77777777" w:rsidR="002B6311" w:rsidRPr="00F42CCF" w:rsidRDefault="002B6311" w:rsidP="002B6311">
      <w:pPr>
        <w:pStyle w:val="berschrift3"/>
      </w:pPr>
      <w:bookmarkStart w:id="21" w:name="_Toc74049054"/>
      <w:bookmarkStart w:id="22" w:name="_Toc84928384"/>
      <w:r>
        <w:t>Energy management components</w:t>
      </w:r>
      <w:bookmarkEnd w:id="21"/>
      <w:bookmarkEnd w:id="22"/>
      <w:r>
        <w:t xml:space="preserve"> </w:t>
      </w:r>
    </w:p>
    <w:p w14:paraId="39738597" w14:textId="5FA8798E" w:rsidR="004000F4" w:rsidRDefault="004000F4" w:rsidP="004000F4">
      <w:pPr>
        <w:pStyle w:val="Standard-Guidance"/>
      </w:pPr>
      <w:r w:rsidRPr="00386DDE">
        <w:t>Provide a</w:t>
      </w:r>
      <w:r w:rsidR="00637EEF">
        <w:t xml:space="preserve">n overview </w:t>
      </w:r>
      <w:r w:rsidRPr="00386DDE">
        <w:t xml:space="preserve">of all technologies </w:t>
      </w:r>
      <w:r w:rsidR="00312A91">
        <w:t xml:space="preserve">that are </w:t>
      </w:r>
      <w:r w:rsidRPr="00386DDE">
        <w:t>pre-selected as part of the Renovation Approach.</w:t>
      </w:r>
    </w:p>
    <w:p w14:paraId="72103E54" w14:textId="77777777" w:rsidR="0008029E" w:rsidRDefault="0008029E" w:rsidP="0008029E">
      <w:pPr>
        <w:pStyle w:val="Standard-Guidance"/>
      </w:pPr>
      <w:r>
        <w:t>Present the assessed or to be proven performance of these technologies. In case of ready to be commercialised technologies, describe the prototype of the technology to be proven, the kind of tests and expected performance.</w:t>
      </w:r>
    </w:p>
    <w:p w14:paraId="5AC3D9A6" w14:textId="6943FDB1" w:rsidR="002B4639" w:rsidRDefault="0008029E" w:rsidP="00DA41F9">
      <w:pPr>
        <w:pStyle w:val="Standard-Guidance"/>
      </w:pPr>
      <w:r>
        <w:t>D</w:t>
      </w:r>
      <w:r w:rsidR="005B3935">
        <w:t xml:space="preserve">escribe your standard </w:t>
      </w:r>
      <w:r w:rsidR="000A45E5">
        <w:t>architecture</w:t>
      </w:r>
      <w:r w:rsidR="00C34CD7">
        <w:t xml:space="preserve">, </w:t>
      </w:r>
      <w:r w:rsidR="000A45E5">
        <w:t xml:space="preserve">data management </w:t>
      </w:r>
      <w:r w:rsidR="009E12F9">
        <w:t xml:space="preserve">(e. g. </w:t>
      </w:r>
      <w:r w:rsidR="002B4639">
        <w:t>adopted</w:t>
      </w:r>
      <w:r w:rsidR="000A45E5">
        <w:t xml:space="preserve"> </w:t>
      </w:r>
      <w:r w:rsidR="002D30C6">
        <w:t>database</w:t>
      </w:r>
      <w:r w:rsidR="009E12F9">
        <w:t>),</w:t>
      </w:r>
      <w:r w:rsidR="00BC0832">
        <w:t xml:space="preserve"> interfaces</w:t>
      </w:r>
      <w:r w:rsidR="00AA587D">
        <w:t>, procurer and operator access</w:t>
      </w:r>
      <w:r w:rsidR="00097926">
        <w:t xml:space="preserve"> and indicate</w:t>
      </w:r>
      <w:r w:rsidR="00A27918">
        <w:t xml:space="preserve">, if necessary, which </w:t>
      </w:r>
      <w:r w:rsidR="00097926">
        <w:t>elements are customised to any given specific building</w:t>
      </w:r>
      <w:r w:rsidR="00A27918">
        <w:t>.</w:t>
      </w:r>
    </w:p>
    <w:p w14:paraId="7535C940" w14:textId="0BA5E93B" w:rsidR="00C34CD7" w:rsidRDefault="00C34CD7" w:rsidP="00DA41F9">
      <w:pPr>
        <w:pStyle w:val="Standard-Guidance"/>
      </w:pPr>
      <w:r>
        <w:t xml:space="preserve">Describe how interoperability is guaranteed between the new system and legacy devices. </w:t>
      </w:r>
    </w:p>
    <w:p w14:paraId="76F13D2B" w14:textId="50D78A5C" w:rsidR="00564CA1" w:rsidRDefault="00564CA1" w:rsidP="00DA41F9">
      <w:pPr>
        <w:pStyle w:val="Standard-Guidance"/>
      </w:pPr>
      <w:r>
        <w:t xml:space="preserve">Describe </w:t>
      </w:r>
      <w:r w:rsidR="003F5D2D">
        <w:t xml:space="preserve">how </w:t>
      </w:r>
      <w:r>
        <w:t>IT-security</w:t>
      </w:r>
      <w:r w:rsidR="003F5D2D">
        <w:t xml:space="preserve"> is ensured</w:t>
      </w:r>
      <w:r>
        <w:t>.</w:t>
      </w:r>
    </w:p>
    <w:p w14:paraId="3FD5D9B1" w14:textId="637FBFA2" w:rsidR="002B6311" w:rsidRDefault="002B6311" w:rsidP="002B6311">
      <w:pPr>
        <w:pStyle w:val="berschrift2"/>
      </w:pPr>
      <w:bookmarkStart w:id="23" w:name="_Ref67926919"/>
      <w:bookmarkStart w:id="24" w:name="_Toc74049055"/>
      <w:bookmarkStart w:id="25" w:name="_Toc84928385"/>
      <w:r>
        <w:t xml:space="preserve">T2 </w:t>
      </w:r>
      <w:r w:rsidR="00B1654E">
        <w:t>–</w:t>
      </w:r>
      <w:r>
        <w:t xml:space="preserve"> Degree of </w:t>
      </w:r>
      <w:bookmarkEnd w:id="23"/>
      <w:bookmarkEnd w:id="24"/>
      <w:r w:rsidR="002F6A54" w:rsidRPr="002F6A54">
        <w:t>achievement of objectives in reference / demonstration buildings</w:t>
      </w:r>
      <w:bookmarkEnd w:id="25"/>
    </w:p>
    <w:p w14:paraId="0942B584" w14:textId="30EAB25F" w:rsidR="00941873" w:rsidRDefault="00941873" w:rsidP="00941873">
      <w:pPr>
        <w:pStyle w:val="Standard-Guidance"/>
      </w:pPr>
      <w:r>
        <w:t>In this section</w:t>
      </w:r>
      <w:r w:rsidR="007F5404">
        <w:t>, tenderers are asked</w:t>
      </w:r>
      <w:r w:rsidR="00670217">
        <w:t xml:space="preserve"> </w:t>
      </w:r>
      <w:r w:rsidR="00EC0BBD">
        <w:t xml:space="preserve">to </w:t>
      </w:r>
      <w:r w:rsidR="00EC351C">
        <w:t xml:space="preserve">exercise how their </w:t>
      </w:r>
      <w:r w:rsidR="007F5404">
        <w:t xml:space="preserve">above </w:t>
      </w:r>
      <w:r w:rsidR="00BA73AD">
        <w:t xml:space="preserve">Renovation Approach </w:t>
      </w:r>
      <w:r w:rsidR="00283903">
        <w:t xml:space="preserve">is applied to </w:t>
      </w:r>
      <w:r w:rsidR="00BA73AD">
        <w:t>two reference buildings</w:t>
      </w:r>
      <w:r w:rsidR="00E1004D">
        <w:t>,</w:t>
      </w:r>
      <w:r w:rsidR="00024A05">
        <w:t xml:space="preserve"> located in two </w:t>
      </w:r>
      <w:r w:rsidR="00ED13EA">
        <w:t xml:space="preserve">different </w:t>
      </w:r>
      <w:r w:rsidR="00024A05">
        <w:t>reference climates (see Annex xxx)</w:t>
      </w:r>
      <w:r w:rsidR="00283903">
        <w:t>. After c</w:t>
      </w:r>
      <w:r w:rsidR="00117033">
        <w:t>reat</w:t>
      </w:r>
      <w:r w:rsidR="00283903">
        <w:t xml:space="preserve">ion of the </w:t>
      </w:r>
      <w:r w:rsidR="00117033">
        <w:t xml:space="preserve">concept designs </w:t>
      </w:r>
      <w:r w:rsidR="00283903">
        <w:t xml:space="preserve">to be </w:t>
      </w:r>
      <w:r w:rsidR="00EC0BBD">
        <w:t>describe</w:t>
      </w:r>
      <w:r w:rsidR="00ED13EA">
        <w:t>d</w:t>
      </w:r>
      <w:r w:rsidR="00EC0BBD">
        <w:t xml:space="preserve"> </w:t>
      </w:r>
      <w:r w:rsidR="00024A05">
        <w:t>in executive format</w:t>
      </w:r>
      <w:r w:rsidR="00283903">
        <w:t xml:space="preserve">, the </w:t>
      </w:r>
      <w:r w:rsidR="00BA73AD">
        <w:t xml:space="preserve">performance </w:t>
      </w:r>
      <w:r w:rsidR="00024A05">
        <w:t>is calculated</w:t>
      </w:r>
      <w:r w:rsidR="00283903">
        <w:t xml:space="preserve"> along a mandatory set of KPIs</w:t>
      </w:r>
      <w:r w:rsidR="0098177C">
        <w:t>.</w:t>
      </w:r>
    </w:p>
    <w:p w14:paraId="3F8EFA47" w14:textId="0BF126F8" w:rsidR="0003672D" w:rsidRPr="0003672D" w:rsidRDefault="0003672D" w:rsidP="00915E5F">
      <w:pPr>
        <w:pStyle w:val="berschrift3"/>
        <w:numPr>
          <w:ilvl w:val="0"/>
          <w:numId w:val="0"/>
        </w:numPr>
        <w:ind w:left="851" w:hanging="851"/>
      </w:pPr>
      <w:bookmarkStart w:id="26" w:name="_Toc84928386"/>
      <w:r>
        <w:t>----</w:t>
      </w:r>
      <w:r w:rsidR="00915E5F">
        <w:t>-</w:t>
      </w:r>
      <w:r w:rsidR="008F29A4">
        <w:t>-</w:t>
      </w:r>
      <w:r>
        <w:tab/>
      </w:r>
      <w:r w:rsidRPr="0003672D">
        <w:t>Concept Design Renovation Packages for Reference Buildings</w:t>
      </w:r>
      <w:bookmarkEnd w:id="26"/>
      <w:r w:rsidRPr="0003672D">
        <w:t xml:space="preserve"> </w:t>
      </w:r>
    </w:p>
    <w:p w14:paraId="2FC6B8D5" w14:textId="2903F025" w:rsidR="00670217" w:rsidRDefault="00334262" w:rsidP="00941873">
      <w:pPr>
        <w:pStyle w:val="Standard-Guidance"/>
      </w:pPr>
      <w:r>
        <w:t>Provide a</w:t>
      </w:r>
      <w:r w:rsidRPr="00334262">
        <w:t xml:space="preserve">n </w:t>
      </w:r>
      <w:r>
        <w:t>“</w:t>
      </w:r>
      <w:r w:rsidRPr="00334262">
        <w:t>Executive Summary</w:t>
      </w:r>
      <w:r>
        <w:t>”</w:t>
      </w:r>
      <w:r w:rsidRPr="00334262">
        <w:t xml:space="preserve"> including explanatory graphics understandable by non-experts</w:t>
      </w:r>
      <w:r w:rsidR="00670217">
        <w:t xml:space="preserve"> the concept design for </w:t>
      </w:r>
      <w:r w:rsidR="00AD4AE1">
        <w:t xml:space="preserve">the </w:t>
      </w:r>
      <w:r w:rsidR="00820DED">
        <w:t xml:space="preserve">two </w:t>
      </w:r>
      <w:r w:rsidR="00AD4AE1">
        <w:t xml:space="preserve">reference buildings in two climate zones. The </w:t>
      </w:r>
      <w:r w:rsidR="00820DED">
        <w:t>description should state dimensions of systems and make transparent any differences across the four constellations</w:t>
      </w:r>
      <w:r w:rsidR="00B72511">
        <w:t xml:space="preserve"> (building type and climate zones)</w:t>
      </w:r>
      <w:r w:rsidR="00820DED">
        <w:t>. The tenderer is free in choosing the best suitable format</w:t>
      </w:r>
      <w:r w:rsidR="00B72511">
        <w:t xml:space="preserve"> or separate into independent summaries</w:t>
      </w:r>
      <w:r w:rsidR="00820DED">
        <w:t xml:space="preserve">. It is recommended to keep </w:t>
      </w:r>
      <w:r w:rsidR="00E26D44">
        <w:t>lengths</w:t>
      </w:r>
      <w:r w:rsidR="00820DED">
        <w:t xml:space="preserve"> </w:t>
      </w:r>
      <w:r w:rsidR="00F833FD" w:rsidRPr="00F833FD">
        <w:t>to</w:t>
      </w:r>
      <w:r w:rsidR="00F833FD">
        <w:rPr>
          <w:b/>
          <w:bCs/>
        </w:rPr>
        <w:t xml:space="preserve"> </w:t>
      </w:r>
      <w:r w:rsidR="00AA587D">
        <w:rPr>
          <w:b/>
          <w:bCs/>
        </w:rPr>
        <w:t>three</w:t>
      </w:r>
      <w:r w:rsidR="00820DED" w:rsidRPr="00F833FD">
        <w:rPr>
          <w:b/>
          <w:bCs/>
        </w:rPr>
        <w:t xml:space="preserve"> pages</w:t>
      </w:r>
      <w:r w:rsidR="003F1A3E" w:rsidRPr="003F1A3E">
        <w:t>.</w:t>
      </w:r>
      <w:r w:rsidR="003F1A3E">
        <w:t xml:space="preserve"> E</w:t>
      </w:r>
      <w:r w:rsidR="00E26D44">
        <w:t>nsure consistency with descriptions in T1</w:t>
      </w:r>
      <w:r w:rsidR="00820DED">
        <w:t xml:space="preserve">. </w:t>
      </w:r>
    </w:p>
    <w:p w14:paraId="43BB7A25" w14:textId="4CFB14DE" w:rsidR="00042B2B" w:rsidRPr="0071143C" w:rsidRDefault="00042B2B" w:rsidP="00042B2B">
      <w:pPr>
        <w:pStyle w:val="berschrift3"/>
      </w:pPr>
      <w:bookmarkStart w:id="27" w:name="_Toc81485884"/>
      <w:bookmarkStart w:id="28" w:name="_Toc84928387"/>
      <w:r>
        <w:lastRenderedPageBreak/>
        <w:t xml:space="preserve">Energy </w:t>
      </w:r>
      <w:r w:rsidRPr="00123E0B">
        <w:t>Key</w:t>
      </w:r>
      <w:r>
        <w:t xml:space="preserve"> Performance Indicators</w:t>
      </w:r>
      <w:bookmarkEnd w:id="27"/>
      <w:bookmarkEnd w:id="28"/>
    </w:p>
    <w:p w14:paraId="631C028F" w14:textId="2CD0DFDC" w:rsidR="008D27DD" w:rsidRDefault="003173D8" w:rsidP="008D27DD">
      <w:pPr>
        <w:pStyle w:val="berschrift4"/>
      </w:pPr>
      <w:r>
        <w:t xml:space="preserve">Description </w:t>
      </w:r>
      <w:r w:rsidR="008D27DD">
        <w:t>of methodology</w:t>
      </w:r>
    </w:p>
    <w:p w14:paraId="146184AB" w14:textId="3AADC48F" w:rsidR="00143E22" w:rsidRDefault="00143E22" w:rsidP="00143E22">
      <w:pPr>
        <w:pStyle w:val="Standard-Guidance"/>
      </w:pPr>
      <w:r>
        <w:t>Both dynamic simulations and semi-dynamic methods accepted by European and</w:t>
      </w:r>
      <w:r w:rsidR="00E015F8">
        <w:t xml:space="preserve"> relevant </w:t>
      </w:r>
      <w:r>
        <w:t xml:space="preserve">National norms are acceptable calculation methods. The suppliers are to </w:t>
      </w:r>
      <w:r w:rsidR="00454F3C">
        <w:t>describe</w:t>
      </w:r>
      <w:r>
        <w:t xml:space="preserve"> the calculation method</w:t>
      </w:r>
      <w:r w:rsidR="00454F3C">
        <w:t>s</w:t>
      </w:r>
      <w:r>
        <w:t xml:space="preserve"> and the </w:t>
      </w:r>
      <w:r w:rsidR="00047C60">
        <w:t xml:space="preserve">adopted </w:t>
      </w:r>
      <w:r>
        <w:t>boundary conditions, together with the results obtained as part of the offer and future deliverables at the end of each design phase.</w:t>
      </w:r>
    </w:p>
    <w:p w14:paraId="68D85B4F" w14:textId="19878020" w:rsidR="00042B2B" w:rsidRDefault="00042B2B" w:rsidP="00042B2B">
      <w:pPr>
        <w:pStyle w:val="berschrift4"/>
      </w:pPr>
      <w:r>
        <w:t>Summary of results</w:t>
      </w:r>
    </w:p>
    <w:p w14:paraId="7E4B058B" w14:textId="21AA2985" w:rsidR="003378EA" w:rsidRDefault="00FB7770" w:rsidP="00FB7770">
      <w:pPr>
        <w:pStyle w:val="Standard-Guidance"/>
      </w:pPr>
      <w:r>
        <w:t xml:space="preserve">Enter yearly results in the following table. Extent the table for any </w:t>
      </w:r>
      <w:r w:rsidR="003378EA">
        <w:t xml:space="preserve">missing </w:t>
      </w:r>
      <w:r>
        <w:t>rows.</w:t>
      </w:r>
    </w:p>
    <w:tbl>
      <w:tblPr>
        <w:tblStyle w:val="Gitternetztabelle1hell"/>
        <w:tblW w:w="9634" w:type="dxa"/>
        <w:tblLayout w:type="fixed"/>
        <w:tblLook w:val="04A0" w:firstRow="1" w:lastRow="0" w:firstColumn="1" w:lastColumn="0" w:noHBand="0" w:noVBand="1"/>
      </w:tblPr>
      <w:tblGrid>
        <w:gridCol w:w="1129"/>
        <w:gridCol w:w="993"/>
        <w:gridCol w:w="1275"/>
        <w:gridCol w:w="1559"/>
        <w:gridCol w:w="1559"/>
        <w:gridCol w:w="1559"/>
        <w:gridCol w:w="1560"/>
      </w:tblGrid>
      <w:tr w:rsidR="005F4794" w:rsidRPr="00142E05" w14:paraId="74A028AC" w14:textId="77777777" w:rsidTr="05E46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shd w:val="clear" w:color="auto" w:fill="1D599C"/>
          </w:tcPr>
          <w:p w14:paraId="7786CCAD" w14:textId="178FBFC4" w:rsidR="005F4794" w:rsidRPr="004237BD" w:rsidRDefault="005F4794" w:rsidP="004237BD">
            <w:pPr>
              <w:autoSpaceDE w:val="0"/>
              <w:autoSpaceDN w:val="0"/>
              <w:adjustRightInd w:val="0"/>
              <w:spacing w:after="0"/>
              <w:jc w:val="center"/>
              <w:rPr>
                <w:rFonts w:cstheme="minorHAnsi"/>
                <w:color w:val="FFFFFF"/>
                <w:sz w:val="22"/>
                <w:szCs w:val="20"/>
              </w:rPr>
            </w:pPr>
            <w:bookmarkStart w:id="29" w:name="_Hlk83036945"/>
            <w:r w:rsidRPr="004237BD">
              <w:rPr>
                <w:rFonts w:cstheme="minorHAnsi"/>
                <w:color w:val="FFFFFF"/>
                <w:sz w:val="22"/>
                <w:szCs w:val="20"/>
              </w:rPr>
              <w:t xml:space="preserve">Indicator </w:t>
            </w:r>
          </w:p>
        </w:tc>
        <w:tc>
          <w:tcPr>
            <w:tcW w:w="993" w:type="dxa"/>
            <w:shd w:val="clear" w:color="auto" w:fill="1D599C"/>
          </w:tcPr>
          <w:p w14:paraId="21C900BA" w14:textId="4397C32A"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Vector</w:t>
            </w:r>
          </w:p>
        </w:tc>
        <w:tc>
          <w:tcPr>
            <w:tcW w:w="1275" w:type="dxa"/>
            <w:shd w:val="clear" w:color="auto" w:fill="1D599C"/>
          </w:tcPr>
          <w:p w14:paraId="09670981" w14:textId="279888E8"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Unit</w:t>
            </w:r>
          </w:p>
        </w:tc>
        <w:tc>
          <w:tcPr>
            <w:tcW w:w="1559" w:type="dxa"/>
            <w:shd w:val="clear" w:color="auto" w:fill="1D599C"/>
          </w:tcPr>
          <w:p w14:paraId="60C59C4B" w14:textId="73036959"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004237BD" w:rsidRPr="004237BD">
              <w:rPr>
                <w:rFonts w:cstheme="minorHAnsi"/>
                <w:color w:val="FFFFFF"/>
                <w:sz w:val="22"/>
                <w:szCs w:val="20"/>
              </w:rPr>
              <w:br/>
            </w:r>
            <w:r w:rsidRPr="004237BD">
              <w:rPr>
                <w:rFonts w:cstheme="minorHAnsi"/>
                <w:color w:val="FFFFFF"/>
                <w:sz w:val="22"/>
                <w:szCs w:val="20"/>
              </w:rPr>
              <w:t>Cold climate</w:t>
            </w:r>
          </w:p>
        </w:tc>
        <w:tc>
          <w:tcPr>
            <w:tcW w:w="1559" w:type="dxa"/>
            <w:shd w:val="clear" w:color="auto" w:fill="1D599C"/>
          </w:tcPr>
          <w:p w14:paraId="4D4849BA" w14:textId="18167679"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004237BD" w:rsidRPr="004237BD">
              <w:rPr>
                <w:rFonts w:cstheme="minorHAnsi"/>
                <w:color w:val="FFFFFF"/>
                <w:sz w:val="22"/>
                <w:szCs w:val="20"/>
              </w:rPr>
              <w:br/>
            </w:r>
            <w:r w:rsidRPr="004237BD">
              <w:rPr>
                <w:rFonts w:cstheme="minorHAnsi"/>
                <w:color w:val="FFFFFF"/>
                <w:sz w:val="22"/>
                <w:szCs w:val="20"/>
              </w:rPr>
              <w:t>Warm climate</w:t>
            </w:r>
          </w:p>
        </w:tc>
        <w:tc>
          <w:tcPr>
            <w:tcW w:w="1559" w:type="dxa"/>
            <w:shd w:val="clear" w:color="auto" w:fill="1D599C"/>
          </w:tcPr>
          <w:p w14:paraId="08E13E5A" w14:textId="4560AAE2"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 xml:space="preserve">Office </w:t>
            </w:r>
            <w:r w:rsidR="004237BD" w:rsidRPr="004237BD">
              <w:rPr>
                <w:rFonts w:cstheme="minorHAnsi"/>
                <w:color w:val="FFFFFF"/>
                <w:sz w:val="22"/>
                <w:szCs w:val="20"/>
              </w:rPr>
              <w:br/>
            </w:r>
            <w:r w:rsidRPr="004237BD">
              <w:rPr>
                <w:rFonts w:cstheme="minorHAnsi"/>
                <w:color w:val="FFFFFF"/>
                <w:sz w:val="22"/>
                <w:szCs w:val="20"/>
              </w:rPr>
              <w:t xml:space="preserve">Cold climate </w:t>
            </w:r>
          </w:p>
        </w:tc>
        <w:tc>
          <w:tcPr>
            <w:tcW w:w="1560" w:type="dxa"/>
            <w:shd w:val="clear" w:color="auto" w:fill="1D599C"/>
          </w:tcPr>
          <w:p w14:paraId="5D3C7D4F" w14:textId="2327C215"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Office</w:t>
            </w:r>
            <w:r w:rsidR="004237BD" w:rsidRPr="004237BD">
              <w:rPr>
                <w:rFonts w:cstheme="minorHAnsi"/>
                <w:color w:val="FFFFFF"/>
                <w:sz w:val="22"/>
                <w:szCs w:val="20"/>
              </w:rPr>
              <w:br/>
            </w:r>
            <w:r w:rsidRPr="004237BD">
              <w:rPr>
                <w:rFonts w:cstheme="minorHAnsi"/>
                <w:color w:val="FFFFFF"/>
                <w:sz w:val="22"/>
                <w:szCs w:val="20"/>
              </w:rPr>
              <w:t xml:space="preserve">Warm climate </w:t>
            </w:r>
          </w:p>
        </w:tc>
      </w:tr>
      <w:tr w:rsidR="005F4794" w:rsidRPr="00142E05" w14:paraId="2C917752" w14:textId="77777777" w:rsidTr="05E46E8D">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3F453AAE" w14:textId="07F2DDF3" w:rsidR="006F2CDE" w:rsidRPr="006F2CDE" w:rsidRDefault="005F4794" w:rsidP="006F2CDE">
            <w:pPr>
              <w:spacing w:before="0" w:after="0"/>
              <w:jc w:val="left"/>
              <w:rPr>
                <w:b w:val="0"/>
                <w:bCs w:val="0"/>
                <w:sz w:val="20"/>
                <w:szCs w:val="20"/>
              </w:rPr>
            </w:pPr>
            <w:r>
              <w:rPr>
                <w:sz w:val="20"/>
                <w:szCs w:val="20"/>
              </w:rPr>
              <w:t>E_</w:t>
            </w:r>
            <w:r w:rsidR="00E015F8">
              <w:rPr>
                <w:sz w:val="20"/>
                <w:szCs w:val="20"/>
              </w:rPr>
              <w:t>F</w:t>
            </w:r>
            <w:r w:rsidR="00AE23D1" w:rsidRPr="006274E1">
              <w:rPr>
                <w:sz w:val="20"/>
                <w:szCs w:val="20"/>
                <w:vertAlign w:val="subscript"/>
              </w:rPr>
              <w:t>Y</w:t>
            </w:r>
          </w:p>
        </w:tc>
        <w:tc>
          <w:tcPr>
            <w:tcW w:w="993" w:type="dxa"/>
          </w:tcPr>
          <w:p w14:paraId="750C3470" w14:textId="03DCD1D2" w:rsidR="005F4794" w:rsidRPr="00142E05" w:rsidRDefault="00B4743B">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e.g. </w:t>
            </w:r>
            <w:r w:rsidR="0023619A">
              <w:rPr>
                <w:sz w:val="20"/>
                <w:szCs w:val="20"/>
              </w:rPr>
              <w:t>thermal</w:t>
            </w:r>
            <w:r w:rsidR="00BF2F89">
              <w:rPr>
                <w:sz w:val="20"/>
                <w:szCs w:val="20"/>
              </w:rPr>
              <w:t>,</w:t>
            </w:r>
            <w:r w:rsidR="0023619A">
              <w:rPr>
                <w:sz w:val="20"/>
                <w:szCs w:val="20"/>
              </w:rPr>
              <w:t xml:space="preserve"> electric </w:t>
            </w:r>
          </w:p>
        </w:tc>
        <w:tc>
          <w:tcPr>
            <w:tcW w:w="1275" w:type="dxa"/>
          </w:tcPr>
          <w:p w14:paraId="5036D441" w14:textId="10BC393E" w:rsidR="005F4794" w:rsidRPr="00142E05" w:rsidRDefault="005F4794" w:rsidP="00622D3E">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sidRPr="00142E05">
              <w:rPr>
                <w:sz w:val="20"/>
                <w:szCs w:val="20"/>
              </w:rPr>
              <w:t>MWh/y</w:t>
            </w:r>
          </w:p>
        </w:tc>
        <w:tc>
          <w:tcPr>
            <w:tcW w:w="1559" w:type="dxa"/>
          </w:tcPr>
          <w:p w14:paraId="62799EE6"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6ED1BCDC"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7F4745EB"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6C524E44"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bookmarkEnd w:id="29"/>
      <w:tr w:rsidR="00E015F8" w:rsidRPr="00142E05" w14:paraId="087165EA" w14:textId="77777777" w:rsidTr="05E46E8D">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157A8E88" w14:textId="01E34C4D" w:rsidR="00E015F8" w:rsidRDefault="00E015F8" w:rsidP="00E015F8">
            <w:pPr>
              <w:spacing w:before="0" w:after="0"/>
              <w:jc w:val="left"/>
              <w:rPr>
                <w:sz w:val="20"/>
                <w:szCs w:val="20"/>
              </w:rPr>
            </w:pPr>
            <w:r>
              <w:rPr>
                <w:sz w:val="20"/>
                <w:szCs w:val="20"/>
              </w:rPr>
              <w:t>E_F</w:t>
            </w:r>
            <w:r w:rsidR="00AE23D1" w:rsidRPr="006274E1">
              <w:rPr>
                <w:sz w:val="20"/>
                <w:szCs w:val="20"/>
                <w:vertAlign w:val="subscript"/>
              </w:rPr>
              <w:t>Y</w:t>
            </w:r>
          </w:p>
        </w:tc>
        <w:tc>
          <w:tcPr>
            <w:tcW w:w="993" w:type="dxa"/>
          </w:tcPr>
          <w:p w14:paraId="19BAB17A"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2A376665" w14:textId="7B100CF6" w:rsidR="00E015F8" w:rsidRPr="00142E05" w:rsidRDefault="000B7F7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w:t>
            </w:r>
            <w:r w:rsidRPr="000B7F78">
              <w:rPr>
                <w:sz w:val="20"/>
                <w:szCs w:val="20"/>
              </w:rPr>
              <w:t>Wh/(m³y</w:t>
            </w:r>
            <w:r>
              <w:rPr>
                <w:sz w:val="20"/>
                <w:szCs w:val="20"/>
              </w:rPr>
              <w:t>)</w:t>
            </w:r>
          </w:p>
        </w:tc>
        <w:tc>
          <w:tcPr>
            <w:tcW w:w="1559" w:type="dxa"/>
          </w:tcPr>
          <w:p w14:paraId="2A5FF8B3"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3ED4B3DC"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104C7AE"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2F6D200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0B8CB8C0"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7FF3EB4B" w14:textId="4A8F98BC" w:rsidR="00E015F8" w:rsidRPr="00142E05" w:rsidRDefault="00E015F8" w:rsidP="00622D3E">
            <w:pPr>
              <w:spacing w:before="0" w:after="0"/>
              <w:jc w:val="left"/>
              <w:rPr>
                <w:sz w:val="20"/>
                <w:szCs w:val="20"/>
              </w:rPr>
            </w:pPr>
            <w:r>
              <w:rPr>
                <w:sz w:val="20"/>
                <w:szCs w:val="20"/>
              </w:rPr>
              <w:t>RE_P</w:t>
            </w:r>
            <w:r w:rsidR="00AE23D1" w:rsidRPr="006274E1">
              <w:rPr>
                <w:sz w:val="20"/>
                <w:szCs w:val="20"/>
                <w:vertAlign w:val="subscript"/>
              </w:rPr>
              <w:t>Y</w:t>
            </w:r>
          </w:p>
        </w:tc>
        <w:tc>
          <w:tcPr>
            <w:tcW w:w="993" w:type="dxa"/>
          </w:tcPr>
          <w:p w14:paraId="2ED7D821"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4B96AB0F" w14:textId="556C4213"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00142E05">
              <w:rPr>
                <w:sz w:val="20"/>
                <w:szCs w:val="20"/>
              </w:rPr>
              <w:t>MWh/y</w:t>
            </w:r>
          </w:p>
        </w:tc>
        <w:tc>
          <w:tcPr>
            <w:tcW w:w="1559" w:type="dxa"/>
          </w:tcPr>
          <w:p w14:paraId="6E2D4061"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590BB296"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30CF0D51"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123EBAB0"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DC0C7A6"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3E7F985" w14:textId="4C03D858" w:rsidR="00E015F8" w:rsidRDefault="00E015F8" w:rsidP="00E015F8">
            <w:pPr>
              <w:spacing w:before="0" w:after="0"/>
              <w:jc w:val="left"/>
              <w:rPr>
                <w:sz w:val="20"/>
                <w:szCs w:val="20"/>
              </w:rPr>
            </w:pPr>
            <w:r>
              <w:rPr>
                <w:sz w:val="20"/>
                <w:szCs w:val="20"/>
              </w:rPr>
              <w:t>RE_P</w:t>
            </w:r>
            <w:r w:rsidR="00AE23D1" w:rsidRPr="006274E1">
              <w:rPr>
                <w:sz w:val="20"/>
                <w:szCs w:val="20"/>
                <w:vertAlign w:val="subscript"/>
              </w:rPr>
              <w:t>Y</w:t>
            </w:r>
          </w:p>
        </w:tc>
        <w:tc>
          <w:tcPr>
            <w:tcW w:w="993" w:type="dxa"/>
          </w:tcPr>
          <w:p w14:paraId="555C464C"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5001A96D" w14:textId="31ADE795" w:rsidR="00E015F8" w:rsidRPr="00142E05" w:rsidRDefault="000B7F7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w:t>
            </w:r>
            <w:r w:rsidRPr="000B7F78">
              <w:rPr>
                <w:sz w:val="20"/>
                <w:szCs w:val="20"/>
              </w:rPr>
              <w:t>Wh/(m³y</w:t>
            </w:r>
            <w:r>
              <w:rPr>
                <w:sz w:val="20"/>
                <w:szCs w:val="20"/>
              </w:rPr>
              <w:t>)</w:t>
            </w:r>
          </w:p>
        </w:tc>
        <w:tc>
          <w:tcPr>
            <w:tcW w:w="1559" w:type="dxa"/>
          </w:tcPr>
          <w:p w14:paraId="6ACD8FF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6B17E61E"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EE3F786"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5A9B957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04DA1697"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39B5EED" w14:textId="6D0CD66C" w:rsidR="00E015F8" w:rsidRPr="00142E05" w:rsidRDefault="00E015F8" w:rsidP="00622D3E">
            <w:pPr>
              <w:spacing w:before="0" w:after="0"/>
              <w:jc w:val="left"/>
              <w:rPr>
                <w:sz w:val="20"/>
                <w:szCs w:val="20"/>
              </w:rPr>
            </w:pPr>
            <w:proofErr w:type="spellStart"/>
            <w:r>
              <w:rPr>
                <w:sz w:val="20"/>
                <w:szCs w:val="20"/>
              </w:rPr>
              <w:t>RE_Sh</w:t>
            </w:r>
            <w:r w:rsidR="006274E1" w:rsidRPr="006274E1">
              <w:rPr>
                <w:sz w:val="20"/>
                <w:szCs w:val="20"/>
                <w:vertAlign w:val="subscript"/>
              </w:rPr>
              <w:t>Y</w:t>
            </w:r>
            <w:proofErr w:type="spellEnd"/>
          </w:p>
        </w:tc>
        <w:tc>
          <w:tcPr>
            <w:tcW w:w="993" w:type="dxa"/>
          </w:tcPr>
          <w:p w14:paraId="74DF0977"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5A9597A4" w14:textId="2778E76B"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66B04DC5">
              <w:rPr>
                <w:sz w:val="20"/>
                <w:szCs w:val="20"/>
              </w:rPr>
              <w:t>ratio</w:t>
            </w:r>
          </w:p>
        </w:tc>
        <w:tc>
          <w:tcPr>
            <w:tcW w:w="1559" w:type="dxa"/>
          </w:tcPr>
          <w:p w14:paraId="37E75DD9"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2081D8E"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C62B49D"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01B7D7AF"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248031B"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681A850" w14:textId="353DDEC7" w:rsidR="00E015F8" w:rsidRPr="009F193D" w:rsidRDefault="00E015F8" w:rsidP="00E015F8">
            <w:pPr>
              <w:spacing w:before="0" w:after="0"/>
              <w:jc w:val="left"/>
              <w:rPr>
                <w:sz w:val="20"/>
                <w:szCs w:val="20"/>
              </w:rPr>
            </w:pPr>
            <w:r>
              <w:rPr>
                <w:sz w:val="20"/>
                <w:szCs w:val="20"/>
              </w:rPr>
              <w:t>RE_</w:t>
            </w:r>
            <w:r w:rsidR="002D2E95">
              <w:rPr>
                <w:sz w:val="20"/>
                <w:szCs w:val="20"/>
              </w:rPr>
              <w:t>P</w:t>
            </w:r>
            <w:r>
              <w:rPr>
                <w:sz w:val="20"/>
                <w:szCs w:val="20"/>
              </w:rPr>
              <w:t>C</w:t>
            </w:r>
            <w:r w:rsidR="002D2E95">
              <w:rPr>
                <w:sz w:val="20"/>
                <w:szCs w:val="20"/>
              </w:rPr>
              <w:t>R</w:t>
            </w:r>
            <w:r w:rsidR="006274E1" w:rsidRPr="006274E1">
              <w:rPr>
                <w:sz w:val="20"/>
                <w:szCs w:val="20"/>
                <w:vertAlign w:val="subscript"/>
              </w:rPr>
              <w:t>Y</w:t>
            </w:r>
          </w:p>
        </w:tc>
        <w:tc>
          <w:tcPr>
            <w:tcW w:w="993" w:type="dxa"/>
          </w:tcPr>
          <w:p w14:paraId="68FA03AF"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1722E785" w14:textId="6A1A52A5" w:rsidR="00E015F8" w:rsidRPr="00142E05" w:rsidRDefault="006274E1"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w:t>
            </w:r>
            <w:r w:rsidR="00E015F8" w:rsidRPr="66B04DC5">
              <w:rPr>
                <w:sz w:val="20"/>
                <w:szCs w:val="20"/>
              </w:rPr>
              <w:t>atio</w:t>
            </w:r>
          </w:p>
        </w:tc>
        <w:tc>
          <w:tcPr>
            <w:tcW w:w="1559" w:type="dxa"/>
          </w:tcPr>
          <w:p w14:paraId="3118A6B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19C0ACAD"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FAD156F"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7E1BF9B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6E91235"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388BEC95" w14:textId="2653F9B0" w:rsidR="00E015F8" w:rsidRDefault="00E015F8" w:rsidP="00E015F8">
            <w:pPr>
              <w:spacing w:before="0" w:after="0"/>
              <w:jc w:val="left"/>
              <w:rPr>
                <w:sz w:val="20"/>
                <w:szCs w:val="20"/>
              </w:rPr>
            </w:pPr>
            <w:r>
              <w:rPr>
                <w:sz w:val="20"/>
                <w:szCs w:val="20"/>
              </w:rPr>
              <w:t>RE_UT</w:t>
            </w:r>
            <w:r w:rsidR="006274E1" w:rsidRPr="006274E1">
              <w:rPr>
                <w:sz w:val="20"/>
                <w:szCs w:val="20"/>
                <w:vertAlign w:val="subscript"/>
              </w:rPr>
              <w:t>Y</w:t>
            </w:r>
          </w:p>
        </w:tc>
        <w:tc>
          <w:tcPr>
            <w:tcW w:w="993" w:type="dxa"/>
          </w:tcPr>
          <w:p w14:paraId="6AFFCF5E"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72C32EAC" w14:textId="79A07341" w:rsidR="00E015F8" w:rsidRDefault="006274E1"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w:t>
            </w:r>
            <w:r w:rsidR="00E015F8" w:rsidRPr="66B04DC5">
              <w:rPr>
                <w:sz w:val="20"/>
                <w:szCs w:val="20"/>
              </w:rPr>
              <w:t>atio</w:t>
            </w:r>
          </w:p>
        </w:tc>
        <w:tc>
          <w:tcPr>
            <w:tcW w:w="1559" w:type="dxa"/>
          </w:tcPr>
          <w:p w14:paraId="44E2817B"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08E356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2AA3BBF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666DA1E7"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bl>
    <w:p w14:paraId="756A7F9B" w14:textId="452FAA9B" w:rsidR="007541AA" w:rsidRDefault="007541AA" w:rsidP="007541AA">
      <w:pPr>
        <w:pStyle w:val="Standard-Guidance"/>
      </w:pPr>
      <w:r>
        <w:t xml:space="preserve">Optional: Analysis or remarks on the data. </w:t>
      </w:r>
    </w:p>
    <w:p w14:paraId="18CD5086" w14:textId="4032D84A" w:rsidR="00DE3101" w:rsidRPr="00DE3101" w:rsidRDefault="00DE3101" w:rsidP="00DE3101">
      <w:pPr>
        <w:pStyle w:val="berschrift3"/>
      </w:pPr>
      <w:bookmarkStart w:id="30" w:name="_Toc84928388"/>
      <w:r w:rsidRPr="00DE3101">
        <w:t>IEQ Key Performance Indicators</w:t>
      </w:r>
      <w:bookmarkEnd w:id="30"/>
    </w:p>
    <w:p w14:paraId="2138330D" w14:textId="7C8C175A" w:rsidR="004C03F4" w:rsidRDefault="003173D8" w:rsidP="004C03F4">
      <w:pPr>
        <w:pStyle w:val="berschrift4"/>
      </w:pPr>
      <w:r>
        <w:t xml:space="preserve">Description </w:t>
      </w:r>
      <w:r w:rsidR="004C03F4">
        <w:t>of methodology</w:t>
      </w:r>
    </w:p>
    <w:p w14:paraId="2207D30C" w14:textId="6344BC35" w:rsidR="004C03F4" w:rsidRPr="007541AA" w:rsidRDefault="000F3928" w:rsidP="007541AA">
      <w:pPr>
        <w:pStyle w:val="Standard-Guidance"/>
      </w:pPr>
      <w:r w:rsidRPr="007541AA">
        <w:t xml:space="preserve">Describe your </w:t>
      </w:r>
      <w:r w:rsidR="007541AA" w:rsidRPr="007541AA">
        <w:t>methodology and normative applied</w:t>
      </w:r>
      <w:r w:rsidRPr="007541AA">
        <w:t>.</w:t>
      </w:r>
    </w:p>
    <w:p w14:paraId="2AFC6B9B" w14:textId="77777777" w:rsidR="004C03F4" w:rsidRDefault="004C03F4" w:rsidP="004C03F4">
      <w:pPr>
        <w:pStyle w:val="berschrift4"/>
      </w:pPr>
      <w:r>
        <w:t>Summary of results</w:t>
      </w:r>
    </w:p>
    <w:tbl>
      <w:tblPr>
        <w:tblStyle w:val="Gitternetztabelle1hell"/>
        <w:tblW w:w="9634" w:type="dxa"/>
        <w:tblLayout w:type="fixed"/>
        <w:tblLook w:val="04A0" w:firstRow="1" w:lastRow="0" w:firstColumn="1" w:lastColumn="0" w:noHBand="0" w:noVBand="1"/>
      </w:tblPr>
      <w:tblGrid>
        <w:gridCol w:w="1838"/>
        <w:gridCol w:w="1418"/>
        <w:gridCol w:w="1594"/>
        <w:gridCol w:w="1595"/>
        <w:gridCol w:w="1594"/>
        <w:gridCol w:w="1595"/>
      </w:tblGrid>
      <w:tr w:rsidR="006F38F7" w:rsidRPr="00142E05" w14:paraId="1AF5C1A2" w14:textId="77777777" w:rsidTr="008510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1D599C"/>
          </w:tcPr>
          <w:p w14:paraId="5C63493B" w14:textId="0CAFAEC2" w:rsidR="006F38F7" w:rsidRPr="00593EC2" w:rsidRDefault="006F38F7" w:rsidP="006F38F7">
            <w:pPr>
              <w:spacing w:before="0" w:after="0"/>
              <w:jc w:val="center"/>
              <w:rPr>
                <w:b w:val="0"/>
                <w:bCs w:val="0"/>
                <w:sz w:val="20"/>
                <w:szCs w:val="20"/>
              </w:rPr>
            </w:pPr>
            <w:r w:rsidRPr="004237BD">
              <w:rPr>
                <w:rFonts w:cstheme="minorHAnsi"/>
                <w:color w:val="FFFFFF"/>
                <w:sz w:val="22"/>
                <w:szCs w:val="20"/>
              </w:rPr>
              <w:t>Indicator</w:t>
            </w:r>
          </w:p>
        </w:tc>
        <w:tc>
          <w:tcPr>
            <w:tcW w:w="1418" w:type="dxa"/>
            <w:shd w:val="clear" w:color="auto" w:fill="1D599C"/>
          </w:tcPr>
          <w:p w14:paraId="67FD3F30" w14:textId="6FC368CE"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Unit</w:t>
            </w:r>
          </w:p>
        </w:tc>
        <w:tc>
          <w:tcPr>
            <w:tcW w:w="1594" w:type="dxa"/>
            <w:shd w:val="clear" w:color="auto" w:fill="1D599C"/>
          </w:tcPr>
          <w:p w14:paraId="0BAB10D4" w14:textId="1963FB59"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School</w:t>
            </w:r>
            <w:r w:rsidRPr="004237BD">
              <w:rPr>
                <w:rFonts w:cstheme="minorHAnsi"/>
                <w:color w:val="FFFFFF"/>
                <w:sz w:val="22"/>
                <w:szCs w:val="20"/>
              </w:rPr>
              <w:br/>
              <w:t>Cold climate</w:t>
            </w:r>
          </w:p>
        </w:tc>
        <w:tc>
          <w:tcPr>
            <w:tcW w:w="1595" w:type="dxa"/>
            <w:shd w:val="clear" w:color="auto" w:fill="1D599C"/>
          </w:tcPr>
          <w:p w14:paraId="7767E4C1" w14:textId="578F3A4F"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School</w:t>
            </w:r>
            <w:r w:rsidRPr="004237BD">
              <w:rPr>
                <w:rFonts w:cstheme="minorHAnsi"/>
                <w:color w:val="FFFFFF"/>
                <w:sz w:val="22"/>
                <w:szCs w:val="20"/>
              </w:rPr>
              <w:br/>
              <w:t>Warm climate</w:t>
            </w:r>
          </w:p>
        </w:tc>
        <w:tc>
          <w:tcPr>
            <w:tcW w:w="1594" w:type="dxa"/>
            <w:shd w:val="clear" w:color="auto" w:fill="1D599C"/>
          </w:tcPr>
          <w:p w14:paraId="40A98789" w14:textId="5FF8DFE2"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 xml:space="preserve">Office </w:t>
            </w:r>
            <w:r w:rsidRPr="004237BD">
              <w:rPr>
                <w:rFonts w:cstheme="minorHAnsi"/>
                <w:color w:val="FFFFFF"/>
                <w:sz w:val="22"/>
                <w:szCs w:val="20"/>
              </w:rPr>
              <w:br/>
              <w:t xml:space="preserve">Cold climate </w:t>
            </w:r>
          </w:p>
        </w:tc>
        <w:tc>
          <w:tcPr>
            <w:tcW w:w="1595" w:type="dxa"/>
            <w:shd w:val="clear" w:color="auto" w:fill="1D599C"/>
          </w:tcPr>
          <w:p w14:paraId="13E03248" w14:textId="62941EC3"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Office</w:t>
            </w:r>
            <w:r w:rsidRPr="004237BD">
              <w:rPr>
                <w:rFonts w:cstheme="minorHAnsi"/>
                <w:color w:val="FFFFFF"/>
                <w:sz w:val="22"/>
                <w:szCs w:val="20"/>
              </w:rPr>
              <w:br/>
              <w:t xml:space="preserve">Warm climate </w:t>
            </w:r>
          </w:p>
        </w:tc>
      </w:tr>
      <w:tr w:rsidR="006A7C27" w:rsidRPr="00142E05" w14:paraId="51AB3975"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611236A5" w14:textId="44D56F85" w:rsidR="006A7C27" w:rsidRPr="00142E05" w:rsidRDefault="008B68EA" w:rsidP="008B68EA">
            <w:pPr>
              <w:spacing w:before="0" w:after="0"/>
              <w:jc w:val="left"/>
              <w:rPr>
                <w:sz w:val="20"/>
                <w:szCs w:val="20"/>
              </w:rPr>
            </w:pPr>
            <w:r w:rsidRPr="058819C8">
              <w:rPr>
                <w:sz w:val="20"/>
                <w:szCs w:val="20"/>
              </w:rPr>
              <w:t>IEQ_T (above</w:t>
            </w:r>
            <w:r w:rsidR="7647AB57" w:rsidRPr="058819C8">
              <w:rPr>
                <w:sz w:val="20"/>
                <w:szCs w:val="20"/>
              </w:rPr>
              <w:t xml:space="preserve"> 25</w:t>
            </w:r>
            <w:r w:rsidR="587CB127" w:rsidRPr="058819C8">
              <w:rPr>
                <w:sz w:val="20"/>
                <w:szCs w:val="20"/>
              </w:rPr>
              <w:t>°</w:t>
            </w:r>
            <w:r w:rsidR="7647AB57" w:rsidRPr="058819C8">
              <w:rPr>
                <w:sz w:val="20"/>
                <w:szCs w:val="20"/>
              </w:rPr>
              <w:t>C</w:t>
            </w:r>
            <w:r w:rsidRPr="058819C8">
              <w:rPr>
                <w:sz w:val="20"/>
                <w:szCs w:val="20"/>
              </w:rPr>
              <w:t>)</w:t>
            </w:r>
          </w:p>
        </w:tc>
        <w:tc>
          <w:tcPr>
            <w:tcW w:w="1418" w:type="dxa"/>
          </w:tcPr>
          <w:p w14:paraId="02E6C821" w14:textId="31BED24D" w:rsidR="006A7C27" w:rsidRPr="00142E05" w:rsidRDefault="008B68EA"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w:t>
            </w:r>
            <w:r w:rsidR="00A35867">
              <w:rPr>
                <w:sz w:val="20"/>
                <w:szCs w:val="20"/>
              </w:rPr>
              <w:t>/y</w:t>
            </w:r>
          </w:p>
        </w:tc>
        <w:tc>
          <w:tcPr>
            <w:tcW w:w="1594" w:type="dxa"/>
          </w:tcPr>
          <w:p w14:paraId="6A9844FF"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6E9BCE84"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6A4E93AA"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6383C862"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0776EB" w:rsidRPr="00142E05" w14:paraId="7F7057D0"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781D58E4" w14:textId="1BCB3297" w:rsidR="000776EB" w:rsidRPr="00593EC2" w:rsidRDefault="008B68EA" w:rsidP="008B68EA">
            <w:pPr>
              <w:spacing w:before="0" w:after="0"/>
              <w:jc w:val="left"/>
              <w:rPr>
                <w:sz w:val="20"/>
                <w:szCs w:val="20"/>
              </w:rPr>
            </w:pPr>
            <w:r w:rsidRPr="058819C8">
              <w:rPr>
                <w:sz w:val="20"/>
                <w:szCs w:val="20"/>
              </w:rPr>
              <w:t>IEQ_T (below</w:t>
            </w:r>
            <w:r w:rsidR="676060B7" w:rsidRPr="058819C8">
              <w:rPr>
                <w:sz w:val="20"/>
                <w:szCs w:val="20"/>
              </w:rPr>
              <w:t xml:space="preserve"> </w:t>
            </w:r>
            <w:r w:rsidR="58AAB03D" w:rsidRPr="058819C8">
              <w:rPr>
                <w:sz w:val="20"/>
                <w:szCs w:val="20"/>
              </w:rPr>
              <w:t>21°C</w:t>
            </w:r>
            <w:r w:rsidRPr="058819C8">
              <w:rPr>
                <w:sz w:val="20"/>
                <w:szCs w:val="20"/>
              </w:rPr>
              <w:t>)</w:t>
            </w:r>
          </w:p>
        </w:tc>
        <w:tc>
          <w:tcPr>
            <w:tcW w:w="1418" w:type="dxa"/>
          </w:tcPr>
          <w:p w14:paraId="18E821E9" w14:textId="27804DBF" w:rsidR="000776EB" w:rsidRDefault="008B68EA" w:rsidP="0016701A">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h/y</w:t>
            </w:r>
          </w:p>
        </w:tc>
        <w:tc>
          <w:tcPr>
            <w:tcW w:w="1594" w:type="dxa"/>
          </w:tcPr>
          <w:p w14:paraId="1C699D85"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1ACCC1CC"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3C3377B7"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1D8481B2"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152F05" w:rsidRPr="00142E05" w14:paraId="76B2B4B3"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524707C3" w14:textId="29A61D1A" w:rsidR="00152F05" w:rsidRPr="005E4AD2" w:rsidRDefault="008B68EA" w:rsidP="008B68EA">
            <w:pPr>
              <w:spacing w:before="0" w:after="0"/>
              <w:jc w:val="left"/>
              <w:rPr>
                <w:sz w:val="20"/>
                <w:szCs w:val="20"/>
              </w:rPr>
            </w:pPr>
            <w:r w:rsidRPr="058819C8">
              <w:rPr>
                <w:sz w:val="20"/>
                <w:szCs w:val="20"/>
              </w:rPr>
              <w:t>IEQ_</w:t>
            </w:r>
            <w:r w:rsidR="007F72C1" w:rsidRPr="058819C8">
              <w:rPr>
                <w:sz w:val="20"/>
                <w:szCs w:val="20"/>
              </w:rPr>
              <w:t>AQ</w:t>
            </w:r>
          </w:p>
        </w:tc>
        <w:tc>
          <w:tcPr>
            <w:tcW w:w="1418" w:type="dxa"/>
          </w:tcPr>
          <w:p w14:paraId="0A01AC38" w14:textId="20D2C88D" w:rsidR="00152F05" w:rsidRDefault="008B68EA" w:rsidP="0016701A">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w:t>
            </w:r>
            <w:r w:rsidRPr="005E4AD2">
              <w:rPr>
                <w:sz w:val="20"/>
                <w:szCs w:val="20"/>
                <w:vertAlign w:val="subscript"/>
              </w:rPr>
              <w:t>2</w:t>
            </w:r>
            <w:r>
              <w:rPr>
                <w:sz w:val="20"/>
                <w:szCs w:val="20"/>
              </w:rPr>
              <w:t>-PPM/y</w:t>
            </w:r>
          </w:p>
        </w:tc>
        <w:tc>
          <w:tcPr>
            <w:tcW w:w="1594" w:type="dxa"/>
          </w:tcPr>
          <w:p w14:paraId="7D3894CA"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7EB10F47"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69A40768"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54BD2148"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58819C8" w14:paraId="55012B8B"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7CCF17A0" w14:textId="410BF0A7" w:rsidR="4D613FD1" w:rsidRPr="00851071" w:rsidRDefault="4D613FD1" w:rsidP="00851071">
            <w:pPr>
              <w:spacing w:before="0" w:after="0"/>
              <w:jc w:val="left"/>
              <w:rPr>
                <w:sz w:val="20"/>
                <w:szCs w:val="20"/>
              </w:rPr>
            </w:pPr>
            <w:r w:rsidRPr="00851071">
              <w:rPr>
                <w:sz w:val="20"/>
                <w:szCs w:val="20"/>
              </w:rPr>
              <w:t>IEQ_AQ (above 1</w:t>
            </w:r>
            <w:r w:rsidR="00082DF0">
              <w:rPr>
                <w:sz w:val="20"/>
                <w:szCs w:val="20"/>
              </w:rPr>
              <w:t>0</w:t>
            </w:r>
            <w:r w:rsidRPr="00851071">
              <w:rPr>
                <w:sz w:val="20"/>
                <w:szCs w:val="20"/>
              </w:rPr>
              <w:t>00 ppm CO2)</w:t>
            </w:r>
          </w:p>
        </w:tc>
        <w:tc>
          <w:tcPr>
            <w:tcW w:w="1418" w:type="dxa"/>
          </w:tcPr>
          <w:p w14:paraId="39F40528" w14:textId="046FCB36" w:rsidR="4D613FD1" w:rsidRDefault="4D613FD1" w:rsidP="001B078D">
            <w:pPr>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szCs w:val="24"/>
              </w:rPr>
            </w:pPr>
            <w:r w:rsidRPr="001B078D">
              <w:rPr>
                <w:sz w:val="20"/>
                <w:szCs w:val="20"/>
              </w:rPr>
              <w:t>h/y</w:t>
            </w:r>
          </w:p>
        </w:tc>
        <w:tc>
          <w:tcPr>
            <w:tcW w:w="1594" w:type="dxa"/>
          </w:tcPr>
          <w:p w14:paraId="7A168A9A" w14:textId="6BDBBB5C"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5" w:type="dxa"/>
          </w:tcPr>
          <w:p w14:paraId="19AE649E" w14:textId="5D03F77B"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4" w:type="dxa"/>
          </w:tcPr>
          <w:p w14:paraId="5555CD0A" w14:textId="67365D63"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5" w:type="dxa"/>
          </w:tcPr>
          <w:p w14:paraId="4742E314" w14:textId="6019E225"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r>
    </w:tbl>
    <w:p w14:paraId="50AF355F" w14:textId="77777777" w:rsidR="007541AA" w:rsidRDefault="007541AA" w:rsidP="007541AA">
      <w:pPr>
        <w:pStyle w:val="Standard-Guidance"/>
      </w:pPr>
      <w:r>
        <w:t xml:space="preserve">Optional: Analysis or remarks on the data. </w:t>
      </w:r>
    </w:p>
    <w:p w14:paraId="4E4C3986" w14:textId="31329C88" w:rsidR="006E7D95" w:rsidRDefault="00E06D39" w:rsidP="00E06D39">
      <w:pPr>
        <w:pStyle w:val="berschrift3"/>
      </w:pPr>
      <w:bookmarkStart w:id="31" w:name="_Toc84928389"/>
      <w:bookmarkStart w:id="32" w:name="_Toc74049059"/>
      <w:r w:rsidRPr="00E06D39">
        <w:t>Environmental Key Performance Indicators</w:t>
      </w:r>
      <w:bookmarkEnd w:id="31"/>
    </w:p>
    <w:p w14:paraId="45F017C6" w14:textId="77777777" w:rsidR="00000C65" w:rsidRDefault="00000C65" w:rsidP="00000C65">
      <w:pPr>
        <w:pStyle w:val="berschrift4"/>
      </w:pPr>
      <w:r>
        <w:t>Description of methodology</w:t>
      </w:r>
    </w:p>
    <w:p w14:paraId="24AEB323" w14:textId="4ED302B5" w:rsidR="0016445C" w:rsidRPr="007541AA" w:rsidRDefault="0016445C" w:rsidP="0016445C">
      <w:pPr>
        <w:pStyle w:val="Standard-Guidance"/>
      </w:pPr>
      <w:r w:rsidRPr="007541AA">
        <w:t xml:space="preserve">Describe your methodology and </w:t>
      </w:r>
      <w:r w:rsidR="003D154C">
        <w:t>CO</w:t>
      </w:r>
      <w:r w:rsidR="003D154C" w:rsidRPr="003D154C">
        <w:rPr>
          <w:vertAlign w:val="subscript"/>
        </w:rPr>
        <w:t>2</w:t>
      </w:r>
      <w:r w:rsidR="00DD6C67">
        <w:rPr>
          <w:vertAlign w:val="subscript"/>
        </w:rPr>
        <w:t xml:space="preserve"> </w:t>
      </w:r>
      <w:r w:rsidR="00A131C9">
        <w:t>intensity v</w:t>
      </w:r>
      <w:r>
        <w:t xml:space="preserve">alues </w:t>
      </w:r>
      <w:r w:rsidRPr="007541AA">
        <w:t>applied.</w:t>
      </w:r>
    </w:p>
    <w:p w14:paraId="35BA65DF" w14:textId="7EFEA421" w:rsidR="00000C65" w:rsidRDefault="00000C65" w:rsidP="00000C65">
      <w:pPr>
        <w:pStyle w:val="berschrift4"/>
      </w:pPr>
      <w:r>
        <w:t>Summary of results</w:t>
      </w:r>
    </w:p>
    <w:tbl>
      <w:tblPr>
        <w:tblStyle w:val="Gitternetztabelle1hell"/>
        <w:tblW w:w="9634" w:type="dxa"/>
        <w:tblLayout w:type="fixed"/>
        <w:tblLook w:val="04A0" w:firstRow="1" w:lastRow="0" w:firstColumn="1" w:lastColumn="0" w:noHBand="0" w:noVBand="1"/>
      </w:tblPr>
      <w:tblGrid>
        <w:gridCol w:w="1129"/>
        <w:gridCol w:w="993"/>
        <w:gridCol w:w="1275"/>
        <w:gridCol w:w="1559"/>
        <w:gridCol w:w="1559"/>
        <w:gridCol w:w="1559"/>
        <w:gridCol w:w="1560"/>
      </w:tblGrid>
      <w:tr w:rsidR="006F38F7" w:rsidRPr="004237BD" w14:paraId="1786B5A2" w14:textId="77777777" w:rsidTr="082637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shd w:val="clear" w:color="auto" w:fill="1D599C"/>
          </w:tcPr>
          <w:p w14:paraId="1E697CA3" w14:textId="77777777" w:rsidR="006F38F7" w:rsidRPr="004237BD" w:rsidRDefault="006F38F7" w:rsidP="0016701A">
            <w:pPr>
              <w:autoSpaceDE w:val="0"/>
              <w:autoSpaceDN w:val="0"/>
              <w:adjustRightInd w:val="0"/>
              <w:spacing w:after="0"/>
              <w:jc w:val="center"/>
              <w:rPr>
                <w:rFonts w:cstheme="minorHAnsi"/>
                <w:color w:val="FFFFFF"/>
                <w:sz w:val="22"/>
                <w:szCs w:val="20"/>
              </w:rPr>
            </w:pPr>
            <w:r w:rsidRPr="004237BD">
              <w:rPr>
                <w:rFonts w:cstheme="minorHAnsi"/>
                <w:color w:val="FFFFFF"/>
                <w:sz w:val="22"/>
                <w:szCs w:val="20"/>
              </w:rPr>
              <w:t xml:space="preserve">Indicator </w:t>
            </w:r>
          </w:p>
        </w:tc>
        <w:tc>
          <w:tcPr>
            <w:tcW w:w="993" w:type="dxa"/>
            <w:shd w:val="clear" w:color="auto" w:fill="1D599C"/>
          </w:tcPr>
          <w:p w14:paraId="4FDF4BC9"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Vector</w:t>
            </w:r>
          </w:p>
        </w:tc>
        <w:tc>
          <w:tcPr>
            <w:tcW w:w="1275" w:type="dxa"/>
            <w:shd w:val="clear" w:color="auto" w:fill="1D599C"/>
          </w:tcPr>
          <w:p w14:paraId="446B3E4D"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Unit</w:t>
            </w:r>
          </w:p>
        </w:tc>
        <w:tc>
          <w:tcPr>
            <w:tcW w:w="1559" w:type="dxa"/>
            <w:shd w:val="clear" w:color="auto" w:fill="1D599C"/>
          </w:tcPr>
          <w:p w14:paraId="6141F978"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Pr="004237BD">
              <w:rPr>
                <w:rFonts w:cstheme="minorHAnsi"/>
                <w:color w:val="FFFFFF"/>
                <w:sz w:val="22"/>
                <w:szCs w:val="20"/>
              </w:rPr>
              <w:br/>
              <w:t>Cold climate</w:t>
            </w:r>
          </w:p>
        </w:tc>
        <w:tc>
          <w:tcPr>
            <w:tcW w:w="1559" w:type="dxa"/>
            <w:shd w:val="clear" w:color="auto" w:fill="1D599C"/>
          </w:tcPr>
          <w:p w14:paraId="3B0C6735"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Pr="004237BD">
              <w:rPr>
                <w:rFonts w:cstheme="minorHAnsi"/>
                <w:color w:val="FFFFFF"/>
                <w:sz w:val="22"/>
                <w:szCs w:val="20"/>
              </w:rPr>
              <w:br/>
              <w:t>Warm climate</w:t>
            </w:r>
          </w:p>
        </w:tc>
        <w:tc>
          <w:tcPr>
            <w:tcW w:w="1559" w:type="dxa"/>
            <w:shd w:val="clear" w:color="auto" w:fill="1D599C"/>
          </w:tcPr>
          <w:p w14:paraId="65E02455"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 xml:space="preserve">Office </w:t>
            </w:r>
            <w:r w:rsidRPr="004237BD">
              <w:rPr>
                <w:rFonts w:cstheme="minorHAnsi"/>
                <w:color w:val="FFFFFF"/>
                <w:sz w:val="22"/>
                <w:szCs w:val="20"/>
              </w:rPr>
              <w:br/>
              <w:t xml:space="preserve">Cold climate </w:t>
            </w:r>
          </w:p>
        </w:tc>
        <w:tc>
          <w:tcPr>
            <w:tcW w:w="1560" w:type="dxa"/>
            <w:shd w:val="clear" w:color="auto" w:fill="1D599C"/>
          </w:tcPr>
          <w:p w14:paraId="62DEC70A"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Office</w:t>
            </w:r>
            <w:r w:rsidRPr="004237BD">
              <w:rPr>
                <w:rFonts w:cstheme="minorHAnsi"/>
                <w:color w:val="FFFFFF"/>
                <w:sz w:val="22"/>
                <w:szCs w:val="20"/>
              </w:rPr>
              <w:br/>
              <w:t xml:space="preserve">Warm climate </w:t>
            </w:r>
          </w:p>
        </w:tc>
      </w:tr>
      <w:tr w:rsidR="006F38F7" w:rsidRPr="00142E05" w14:paraId="7B49B397" w14:textId="77777777" w:rsidTr="082637FE">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25F2CA04" w14:textId="5F0F8F61" w:rsidR="006F38F7" w:rsidRPr="006F2CDE" w:rsidRDefault="006F38F7" w:rsidP="006F38F7">
            <w:pPr>
              <w:spacing w:before="0" w:after="0"/>
              <w:jc w:val="left"/>
              <w:rPr>
                <w:b w:val="0"/>
                <w:bCs w:val="0"/>
                <w:sz w:val="20"/>
                <w:szCs w:val="20"/>
              </w:rPr>
            </w:pPr>
            <w:r w:rsidRPr="00681DE0">
              <w:rPr>
                <w:sz w:val="20"/>
                <w:szCs w:val="20"/>
              </w:rPr>
              <w:t>E_CO2</w:t>
            </w:r>
          </w:p>
        </w:tc>
        <w:tc>
          <w:tcPr>
            <w:tcW w:w="993" w:type="dxa"/>
          </w:tcPr>
          <w:p w14:paraId="6E3CBDD6" w14:textId="77777777" w:rsidR="006F38F7" w:rsidRPr="00142E05" w:rsidRDefault="006F38F7" w:rsidP="006F38F7">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2B4BB866" w14:textId="57657E08" w:rsidR="006F38F7" w:rsidRPr="00142E05" w:rsidRDefault="006F38F7" w:rsidP="00622D3E">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sidRPr="082637FE">
              <w:rPr>
                <w:sz w:val="20"/>
                <w:szCs w:val="20"/>
              </w:rPr>
              <w:t>tCO</w:t>
            </w:r>
            <w:r w:rsidRPr="082637FE">
              <w:rPr>
                <w:sz w:val="20"/>
                <w:szCs w:val="20"/>
                <w:vertAlign w:val="subscript"/>
              </w:rPr>
              <w:t>2</w:t>
            </w:r>
            <w:r w:rsidR="411D0A42" w:rsidRPr="00D7743C">
              <w:rPr>
                <w:sz w:val="20"/>
                <w:szCs w:val="20"/>
              </w:rPr>
              <w:t>Eq</w:t>
            </w:r>
            <w:r w:rsidRPr="082637FE">
              <w:rPr>
                <w:sz w:val="20"/>
                <w:szCs w:val="20"/>
              </w:rPr>
              <w:t>/y</w:t>
            </w:r>
          </w:p>
        </w:tc>
        <w:tc>
          <w:tcPr>
            <w:tcW w:w="1559" w:type="dxa"/>
          </w:tcPr>
          <w:p w14:paraId="12EDEC10"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C85CE78"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44EB553"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1A8F01ED"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bl>
    <w:p w14:paraId="10010CC6" w14:textId="77777777" w:rsidR="00681DE0" w:rsidRDefault="00681DE0" w:rsidP="00681DE0">
      <w:pPr>
        <w:pStyle w:val="Standard-Guidance"/>
      </w:pPr>
      <w:r>
        <w:t xml:space="preserve">Optional: Analysis or remarks on the data. </w:t>
      </w:r>
    </w:p>
    <w:p w14:paraId="5CBD4B9B" w14:textId="77414E44" w:rsidR="002B6311" w:rsidRPr="00F42CCF" w:rsidRDefault="002B6311" w:rsidP="002B6311">
      <w:pPr>
        <w:pStyle w:val="berschrift3"/>
      </w:pPr>
      <w:bookmarkStart w:id="33" w:name="_Toc84928390"/>
      <w:r w:rsidRPr="00F42CCF">
        <w:lastRenderedPageBreak/>
        <w:t>Suggestions of further performance indicators</w:t>
      </w:r>
      <w:bookmarkEnd w:id="32"/>
      <w:bookmarkEnd w:id="33"/>
      <w:r w:rsidRPr="00F42CCF">
        <w:t xml:space="preserve"> </w:t>
      </w:r>
    </w:p>
    <w:p w14:paraId="650A5432" w14:textId="38DB5E07" w:rsidR="002B6311" w:rsidRPr="00F42CCF" w:rsidRDefault="00C6348E" w:rsidP="00C743EA">
      <w:pPr>
        <w:pStyle w:val="Standard-Guidance"/>
      </w:pPr>
      <w:r w:rsidRPr="00C6348E">
        <w:t xml:space="preserve">Suppliers may suggest further performance indicators they propose to be documented and recorded in </w:t>
      </w:r>
      <w:r w:rsidR="00C54B19">
        <w:t xml:space="preserve">their own </w:t>
      </w:r>
      <w:r w:rsidRPr="00C6348E">
        <w:t xml:space="preserve">Renovation Packages, </w:t>
      </w:r>
      <w:r w:rsidR="002F39CC">
        <w:t>for</w:t>
      </w:r>
      <w:r w:rsidRPr="00C6348E">
        <w:t xml:space="preserve"> lab-tests and/or </w:t>
      </w:r>
      <w:r w:rsidR="002F39CC">
        <w:t xml:space="preserve">for use </w:t>
      </w:r>
      <w:r w:rsidRPr="00C6348E">
        <w:t>during operation across all sites.</w:t>
      </w:r>
      <w:r w:rsidR="001059FB">
        <w:t xml:space="preserve"> The tenderer should </w:t>
      </w:r>
      <w:r>
        <w:t xml:space="preserve">clearly </w:t>
      </w:r>
      <w:r w:rsidR="001059FB">
        <w:t xml:space="preserve">indicate whether </w:t>
      </w:r>
      <w:r w:rsidR="00D03E33">
        <w:t>the</w:t>
      </w:r>
      <w:r w:rsidR="001059FB">
        <w:t xml:space="preserve"> additional indicator is </w:t>
      </w:r>
      <w:r>
        <w:t xml:space="preserve">integral </w:t>
      </w:r>
      <w:r w:rsidR="001059FB">
        <w:t xml:space="preserve">to the Renovation Approach </w:t>
      </w:r>
      <w:r w:rsidR="00C54B19">
        <w:t xml:space="preserve">and / </w:t>
      </w:r>
      <w:r w:rsidR="001059FB">
        <w:t xml:space="preserve">or </w:t>
      </w:r>
      <w:r>
        <w:t xml:space="preserve">which specific </w:t>
      </w:r>
      <w:r w:rsidR="001059FB">
        <w:t xml:space="preserve">purpose </w:t>
      </w:r>
      <w:r>
        <w:t xml:space="preserve">it serves during </w:t>
      </w:r>
      <w:r w:rsidR="001059FB">
        <w:t>(field) testing.</w:t>
      </w:r>
      <w:r w:rsidR="00D03E33">
        <w:t xml:space="preserve"> </w:t>
      </w:r>
    </w:p>
    <w:p w14:paraId="5ED4EE2E" w14:textId="04A7FF8F" w:rsidR="002B6311" w:rsidRPr="00F42CCF" w:rsidRDefault="002B6311" w:rsidP="002B6311">
      <w:pPr>
        <w:pStyle w:val="berschrift2"/>
      </w:pPr>
      <w:bookmarkStart w:id="34" w:name="_Toc74049060"/>
      <w:bookmarkStart w:id="35" w:name="_Toc84928391"/>
      <w:r w:rsidRPr="00F42CCF">
        <w:t xml:space="preserve">T3 </w:t>
      </w:r>
      <w:r w:rsidR="0014768E">
        <w:t xml:space="preserve">– </w:t>
      </w:r>
      <w:r w:rsidRPr="00F42CCF">
        <w:t>Training &amp; Education of professionals and users</w:t>
      </w:r>
      <w:bookmarkEnd w:id="34"/>
      <w:bookmarkEnd w:id="35"/>
    </w:p>
    <w:p w14:paraId="752107B6" w14:textId="795E04C6" w:rsidR="008F4E80" w:rsidRPr="00F42CCF" w:rsidRDefault="008A6F8C" w:rsidP="008064B9">
      <w:pPr>
        <w:pStyle w:val="Standard-Guidance"/>
      </w:pPr>
      <w:r>
        <w:t>Describe how procurers</w:t>
      </w:r>
      <w:r w:rsidR="006B60DE">
        <w:t xml:space="preserve"> and operators will be trained </w:t>
      </w:r>
      <w:r w:rsidR="00D528AA">
        <w:t xml:space="preserve">in the short and long term </w:t>
      </w:r>
      <w:r w:rsidR="006B60DE">
        <w:t xml:space="preserve">to the daily use of </w:t>
      </w:r>
      <w:r w:rsidR="00D829B9">
        <w:t>the systems introduced and to optimise building performance</w:t>
      </w:r>
      <w:r w:rsidR="004D3F03">
        <w:t>.</w:t>
      </w:r>
      <w:r w:rsidR="00AA17FB">
        <w:t xml:space="preserve"> </w:t>
      </w:r>
    </w:p>
    <w:p w14:paraId="6C195634" w14:textId="4DF82797" w:rsidR="008F4E80" w:rsidRPr="00F42CCF" w:rsidRDefault="008F4E80" w:rsidP="008F4E80">
      <w:pPr>
        <w:pStyle w:val="Standard-Guidance"/>
      </w:pPr>
      <w:r>
        <w:t xml:space="preserve">Describe how the solution is documented. Describe any tools and measures to be offered to third-party contractors to enable them to maintain the building </w:t>
      </w:r>
      <w:r w:rsidR="0094141B">
        <w:t>depending on whether third parties are required</w:t>
      </w:r>
      <w:r>
        <w:t>. It is to be expected that these contractors only speak the local language.</w:t>
      </w:r>
    </w:p>
    <w:p w14:paraId="1C667FE1" w14:textId="1B996AD8" w:rsidR="002B6311" w:rsidRDefault="00750D0A">
      <w:pPr>
        <w:pStyle w:val="Standard-Guidance"/>
      </w:pPr>
      <w:r>
        <w:t xml:space="preserve">Describe which measures and actions will be adopted to </w:t>
      </w:r>
      <w:r w:rsidR="0014768E">
        <w:t xml:space="preserve">educate </w:t>
      </w:r>
      <w:r w:rsidR="003B39D4">
        <w:t>occupants</w:t>
      </w:r>
      <w:r w:rsidR="0094141B">
        <w:t>, including children,</w:t>
      </w:r>
      <w:r w:rsidR="003B39D4">
        <w:t xml:space="preserve"> </w:t>
      </w:r>
      <w:r>
        <w:t xml:space="preserve">and </w:t>
      </w:r>
      <w:r w:rsidR="009B105B">
        <w:t>make th</w:t>
      </w:r>
      <w:r w:rsidR="00CE6DF5">
        <w:t>e</w:t>
      </w:r>
      <w:r w:rsidR="009B105B">
        <w:t xml:space="preserve">m aware of their impact </w:t>
      </w:r>
      <w:r w:rsidR="00CE6DF5">
        <w:t xml:space="preserve">on </w:t>
      </w:r>
      <w:r>
        <w:t>energy use</w:t>
      </w:r>
      <w:r w:rsidR="003B39D4">
        <w:t xml:space="preserve"> in the building</w:t>
      </w:r>
      <w:r w:rsidR="00CE6DF5">
        <w:t xml:space="preserve"> and how actions are encouraged</w:t>
      </w:r>
      <w:r w:rsidR="0094141B">
        <w:t>.</w:t>
      </w:r>
    </w:p>
    <w:p w14:paraId="2344891F" w14:textId="74AADCC3" w:rsidR="002B6311" w:rsidRPr="00F42CCF" w:rsidRDefault="002B6311" w:rsidP="002B6311">
      <w:pPr>
        <w:pStyle w:val="berschrift2"/>
      </w:pPr>
      <w:bookmarkStart w:id="36" w:name="_Toc74049061"/>
      <w:bookmarkStart w:id="37" w:name="_Toc84928392"/>
      <w:r w:rsidRPr="00F42CCF">
        <w:t xml:space="preserve">T4 </w:t>
      </w:r>
      <w:r w:rsidRPr="00F42CCF">
        <w:tab/>
      </w:r>
      <w:r w:rsidR="0014768E">
        <w:t xml:space="preserve">– </w:t>
      </w:r>
      <w:r w:rsidRPr="00F42CCF">
        <w:t>Innovativeness compared to market state-of-art</w:t>
      </w:r>
      <w:bookmarkEnd w:id="36"/>
      <w:bookmarkEnd w:id="37"/>
    </w:p>
    <w:p w14:paraId="4A867C25" w14:textId="40CA887D" w:rsidR="002B7775" w:rsidRPr="00F42CCF" w:rsidRDefault="000624ED" w:rsidP="000624ED">
      <w:pPr>
        <w:pStyle w:val="Standard-Guidance"/>
      </w:pPr>
      <w:r w:rsidRPr="00F42CCF">
        <w:t xml:space="preserve">Describe how your </w:t>
      </w:r>
      <w:r w:rsidR="003C2672">
        <w:t>Renovation A</w:t>
      </w:r>
      <w:r w:rsidRPr="00F42CCF">
        <w:t xml:space="preserve">pproach </w:t>
      </w:r>
      <w:r w:rsidR="00575765">
        <w:t xml:space="preserve">and / </w:t>
      </w:r>
      <w:r w:rsidR="003C2672">
        <w:t xml:space="preserve">or individual elements of it </w:t>
      </w:r>
      <w:r w:rsidRPr="00F42CCF">
        <w:t xml:space="preserve">represent an innovation, based on an assessment of the market offers, </w:t>
      </w:r>
      <w:r>
        <w:t>ongoing</w:t>
      </w:r>
      <w:r w:rsidRPr="00F42CCF">
        <w:t xml:space="preserve"> and upcoming technological developments and research which has a bearing on the </w:t>
      </w:r>
      <w:r w:rsidR="00CE28BE" w:rsidRPr="00F42CCF">
        <w:t xml:space="preserve">procuRE </w:t>
      </w:r>
      <w:r w:rsidRPr="00F42CCF">
        <w:t>challenge</w:t>
      </w:r>
      <w:r w:rsidR="003C2672">
        <w:t>.</w:t>
      </w:r>
      <w:r w:rsidR="0089603F">
        <w:t xml:space="preserve"> </w:t>
      </w:r>
      <w:r w:rsidR="002B7775">
        <w:t xml:space="preserve">Describe which </w:t>
      </w:r>
      <w:r w:rsidR="0089603F">
        <w:t xml:space="preserve">innovations </w:t>
      </w:r>
      <w:r w:rsidR="002B7775">
        <w:t>are expected</w:t>
      </w:r>
      <w:r w:rsidR="0089603F">
        <w:t xml:space="preserve"> from R&amp;D services during the project</w:t>
      </w:r>
      <w:r w:rsidR="00A4539F">
        <w:t>.</w:t>
      </w:r>
    </w:p>
    <w:p w14:paraId="6280AE5C" w14:textId="6F3D3280" w:rsidR="002B6311" w:rsidRPr="00F42CCF" w:rsidRDefault="002B6311" w:rsidP="002B6311">
      <w:pPr>
        <w:pStyle w:val="berschrift1"/>
      </w:pPr>
      <w:bookmarkStart w:id="38" w:name="_Toc84928393"/>
      <w:bookmarkStart w:id="39" w:name="_Toc74049062"/>
      <w:r w:rsidRPr="00F42CCF">
        <w:lastRenderedPageBreak/>
        <w:t>Commercial Feasibility</w:t>
      </w:r>
      <w:bookmarkEnd w:id="38"/>
      <w:r w:rsidRPr="00F42CCF">
        <w:t xml:space="preserve"> </w:t>
      </w:r>
      <w:bookmarkEnd w:id="39"/>
    </w:p>
    <w:p w14:paraId="4D7DE63C" w14:textId="40A9B544" w:rsidR="002B6311" w:rsidRPr="00F42CCF" w:rsidRDefault="002B6311" w:rsidP="002B6311">
      <w:pPr>
        <w:pStyle w:val="berschrift2"/>
      </w:pPr>
      <w:bookmarkStart w:id="40" w:name="_Toc74049064"/>
      <w:bookmarkStart w:id="41" w:name="_Toc84928394"/>
      <w:r w:rsidRPr="00F42CCF">
        <w:t>CF</w:t>
      </w:r>
      <w:r w:rsidR="00AD236B">
        <w:t>1</w:t>
      </w:r>
      <w:r w:rsidRPr="00F42CCF">
        <w:t xml:space="preserve"> – </w:t>
      </w:r>
      <w:bookmarkEnd w:id="40"/>
      <w:r w:rsidR="00B062B2" w:rsidRPr="00B062B2">
        <w:t>Investment and energy service contracting and financing models / Costs</w:t>
      </w:r>
      <w:bookmarkEnd w:id="41"/>
    </w:p>
    <w:p w14:paraId="428A1680" w14:textId="3364621A" w:rsidR="006A2CA5" w:rsidRDefault="002D0CD4" w:rsidP="006A2CA5">
      <w:pPr>
        <w:pStyle w:val="Standard-Guidance"/>
      </w:pPr>
      <w:r>
        <w:t>Describe the holistic approach to financing of energy renovations</w:t>
      </w:r>
      <w:r w:rsidR="006A2CA5">
        <w:t xml:space="preserve"> and following O&amp;M</w:t>
      </w:r>
      <w:r w:rsidR="00D01527">
        <w:t xml:space="preserve"> including </w:t>
      </w:r>
      <w:r w:rsidR="002D3BE7">
        <w:t xml:space="preserve">relevant elements of </w:t>
      </w:r>
      <w:r w:rsidR="00C76B48">
        <w:t xml:space="preserve">any standard </w:t>
      </w:r>
      <w:r w:rsidR="002D3BE7">
        <w:t>contracts</w:t>
      </w:r>
      <w:r w:rsidR="00C76B48">
        <w:t xml:space="preserve"> or models</w:t>
      </w:r>
      <w:r w:rsidR="002D3BE7">
        <w:t xml:space="preserve">. </w:t>
      </w:r>
    </w:p>
    <w:p w14:paraId="33891245" w14:textId="150846D4" w:rsidR="00B12947" w:rsidRDefault="00B12947" w:rsidP="00165FF4">
      <w:pPr>
        <w:pStyle w:val="Standard-Guidance"/>
      </w:pPr>
      <w:r>
        <w:t xml:space="preserve">Describe the process </w:t>
      </w:r>
      <w:r w:rsidR="00DB2658">
        <w:t xml:space="preserve">which will </w:t>
      </w:r>
      <w:r w:rsidR="00580D92">
        <w:t xml:space="preserve">enable you to </w:t>
      </w:r>
      <w:r w:rsidR="00DB2658">
        <w:t xml:space="preserve">provide </w:t>
      </w:r>
      <w:r>
        <w:t xml:space="preserve">procurers </w:t>
      </w:r>
      <w:r w:rsidR="00580D92">
        <w:t>with cost estimates at an early design stage (i.e. Phase I)</w:t>
      </w:r>
      <w:r w:rsidR="00C356F1">
        <w:t xml:space="preserve"> and how it is linked to the design workflow described in T1.</w:t>
      </w:r>
      <w:r w:rsidR="00D12579">
        <w:t xml:space="preserve"> Indicate at which point in the process you </w:t>
      </w:r>
      <w:r w:rsidR="0000620E">
        <w:t xml:space="preserve">figures are reliable </w:t>
      </w:r>
      <w:r w:rsidR="00FC2EE9">
        <w:t>or final</w:t>
      </w:r>
      <w:r w:rsidR="005C2AA5">
        <w:t>.</w:t>
      </w:r>
    </w:p>
    <w:p w14:paraId="1E240F2E" w14:textId="77777777" w:rsidR="00EE7EB1" w:rsidRDefault="00EE7EB1" w:rsidP="00EE7EB1">
      <w:pPr>
        <w:rPr>
          <w:rStyle w:val="Standard-GuidanceZchn"/>
        </w:rPr>
      </w:pPr>
      <w:r w:rsidRPr="00165FF4">
        <w:rPr>
          <w:rStyle w:val="Standard-GuidanceZchn"/>
        </w:rPr>
        <w:t xml:space="preserve">Describe </w:t>
      </w:r>
      <w:r>
        <w:rPr>
          <w:rStyle w:val="Standard-GuidanceZchn"/>
        </w:rPr>
        <w:t xml:space="preserve">the generic financing scheme on building and portfolio level, how eligible funding or capital is identified and </w:t>
      </w:r>
      <w:r w:rsidRPr="00EB6101">
        <w:rPr>
          <w:rStyle w:val="Standard-GuidanceZchn"/>
        </w:rPr>
        <w:t>whether elements of it are customised to any given specific building.</w:t>
      </w:r>
      <w:r>
        <w:rPr>
          <w:rStyle w:val="Standard-GuidanceZchn"/>
        </w:rPr>
        <w:t xml:space="preserve"> </w:t>
      </w:r>
    </w:p>
    <w:p w14:paraId="686AA30C" w14:textId="20CB2741" w:rsidR="00165FF4" w:rsidRPr="00165FF4" w:rsidRDefault="007828AA" w:rsidP="00165FF4">
      <w:pPr>
        <w:pStyle w:val="Standard-Guidance"/>
        <w:rPr>
          <w:rStyle w:val="Standard-GuidanceZchn"/>
        </w:rPr>
      </w:pPr>
      <w:r w:rsidRPr="007828AA">
        <w:t xml:space="preserve">Describe </w:t>
      </w:r>
      <w:r>
        <w:t xml:space="preserve">any </w:t>
      </w:r>
      <w:r w:rsidRPr="007828AA">
        <w:t xml:space="preserve">process, methodology and tools for </w:t>
      </w:r>
      <w:r>
        <w:t>financial due diligenc</w:t>
      </w:r>
      <w:r w:rsidRPr="00165FF4">
        <w:rPr>
          <w:rStyle w:val="Standard-GuidanceZchn"/>
        </w:rPr>
        <w:t>e</w:t>
      </w:r>
      <w:r w:rsidR="00165FF4" w:rsidRPr="00165FF4">
        <w:rPr>
          <w:rStyle w:val="Standard-GuidanceZchn"/>
        </w:rPr>
        <w:t xml:space="preserve"> and</w:t>
      </w:r>
      <w:r w:rsidRPr="00165FF4">
        <w:rPr>
          <w:rStyle w:val="Standard-GuidanceZchn"/>
        </w:rPr>
        <w:t xml:space="preserve"> </w:t>
      </w:r>
      <w:r w:rsidR="00165FF4" w:rsidRPr="00165FF4">
        <w:rPr>
          <w:rStyle w:val="Standard-GuidanceZchn"/>
        </w:rPr>
        <w:t>financial risk quantification</w:t>
      </w:r>
      <w:r w:rsidR="00803893">
        <w:rPr>
          <w:rStyle w:val="Standard-GuidanceZchn"/>
        </w:rPr>
        <w:t>.</w:t>
      </w:r>
    </w:p>
    <w:p w14:paraId="028915F9" w14:textId="0A8DE58A" w:rsidR="001D56C1" w:rsidRPr="00165FF4" w:rsidRDefault="001D56C1" w:rsidP="00165FF4">
      <w:pPr>
        <w:pStyle w:val="Standard-Guidance"/>
        <w:rPr>
          <w:rStyle w:val="Standard-GuidanceZchn"/>
        </w:rPr>
      </w:pPr>
      <w:r>
        <w:rPr>
          <w:rStyle w:val="Standard-GuidanceZchn"/>
        </w:rPr>
        <w:t xml:space="preserve">Describe how </w:t>
      </w:r>
      <w:r w:rsidR="00BA0B29">
        <w:rPr>
          <w:rStyle w:val="Standard-GuidanceZchn"/>
        </w:rPr>
        <w:t xml:space="preserve">and which </w:t>
      </w:r>
      <w:r w:rsidR="00365830">
        <w:rPr>
          <w:rStyle w:val="Standard-GuidanceZchn"/>
        </w:rPr>
        <w:t xml:space="preserve">investment platforms will be </w:t>
      </w:r>
      <w:r w:rsidR="00BA0B29">
        <w:rPr>
          <w:rStyle w:val="Standard-GuidanceZchn"/>
        </w:rPr>
        <w:t>utilised</w:t>
      </w:r>
      <w:r w:rsidR="00365830">
        <w:rPr>
          <w:rStyle w:val="Standard-GuidanceZchn"/>
        </w:rPr>
        <w:t xml:space="preserve">. </w:t>
      </w:r>
    </w:p>
    <w:p w14:paraId="38AAD353" w14:textId="23534C74" w:rsidR="002B6311" w:rsidRPr="00F42CCF" w:rsidRDefault="002B6311" w:rsidP="002B6311">
      <w:pPr>
        <w:pStyle w:val="berschrift2"/>
      </w:pPr>
      <w:bookmarkStart w:id="42" w:name="_Toc74049065"/>
      <w:bookmarkStart w:id="43" w:name="_Toc84928395"/>
      <w:r w:rsidRPr="00F42CCF">
        <w:t>CF</w:t>
      </w:r>
      <w:r w:rsidR="00AD236B">
        <w:t>2</w:t>
      </w:r>
      <w:r w:rsidRPr="00F42CCF">
        <w:t xml:space="preserve"> – Commerciali</w:t>
      </w:r>
      <w:r w:rsidR="00890283" w:rsidRPr="00F42CCF">
        <w:t>s</w:t>
      </w:r>
      <w:r w:rsidRPr="00F42CCF">
        <w:t>ation Plan</w:t>
      </w:r>
      <w:bookmarkEnd w:id="42"/>
      <w:bookmarkEnd w:id="43"/>
      <w:r w:rsidRPr="00F42CCF">
        <w:t xml:space="preserve"> </w:t>
      </w:r>
    </w:p>
    <w:p w14:paraId="622C5040" w14:textId="69DFD410" w:rsidR="00A96EB3" w:rsidRPr="00F42CCF" w:rsidRDefault="00A96EB3" w:rsidP="006C3B29">
      <w:pPr>
        <w:pStyle w:val="Standard-Guidance"/>
        <w:rPr>
          <w:b/>
          <w:i/>
          <w:color w:val="002060"/>
          <w:szCs w:val="24"/>
        </w:rPr>
      </w:pPr>
      <w:r w:rsidRPr="00F42CCF">
        <w:rPr>
          <w:b/>
          <w:i/>
          <w:color w:val="002060"/>
          <w:szCs w:val="24"/>
        </w:rPr>
        <w:t>Sustainability of supplier offer</w:t>
      </w:r>
    </w:p>
    <w:p w14:paraId="605AF11A" w14:textId="0D65FA59" w:rsidR="006C3B29" w:rsidRPr="00F42CCF" w:rsidRDefault="006C3B29" w:rsidP="006C3B29">
      <w:pPr>
        <w:pStyle w:val="Standard-Guidance"/>
      </w:pPr>
      <w:r w:rsidRPr="00F42CCF">
        <w:t>Explain the proposed approach to commercially exploit the results of the PCP and to bring a viable product or service onto the market</w:t>
      </w:r>
      <w:r w:rsidR="00043BD3">
        <w:t>.</w:t>
      </w:r>
    </w:p>
    <w:p w14:paraId="1A73D909" w14:textId="5F2D48CB" w:rsidR="00EA4147" w:rsidRPr="00F42CCF" w:rsidRDefault="006C3B29" w:rsidP="00EA4147">
      <w:pPr>
        <w:pStyle w:val="Standard-Guidance"/>
      </w:pPr>
      <w:r>
        <w:t>Describe the business strategy for commercialising the solution (including market expansion plans, business models, capital plan</w:t>
      </w:r>
      <w:r w:rsidR="57859846">
        <w:t>,</w:t>
      </w:r>
      <w:r>
        <w:t xml:space="preserve"> etc.).</w:t>
      </w:r>
      <w:r w:rsidR="00890283">
        <w:t xml:space="preserve"> Describe how you plan to access market segments, and at which point you will begin. </w:t>
      </w:r>
      <w:r w:rsidR="00EA4147">
        <w:t xml:space="preserve">Indicate whether </w:t>
      </w:r>
      <w:r w:rsidR="00EA4147" w:rsidRPr="00F42CCF">
        <w:t>the Renovation Approach is limited to the building types of offices and schools or</w:t>
      </w:r>
      <w:r w:rsidR="00EA4147">
        <w:t xml:space="preserve"> can be</w:t>
      </w:r>
      <w:r w:rsidR="00EA4147" w:rsidRPr="00F42CCF">
        <w:t xml:space="preserve"> extendable to other buildings. </w:t>
      </w:r>
    </w:p>
    <w:p w14:paraId="3ADCDE55" w14:textId="77777777" w:rsidR="00F354D9" w:rsidRPr="00F42CCF" w:rsidRDefault="00F354D9" w:rsidP="00F354D9">
      <w:pPr>
        <w:pStyle w:val="berschrift4"/>
      </w:pPr>
      <w:bookmarkStart w:id="44" w:name="_Toc504034789"/>
      <w:bookmarkStart w:id="45" w:name="_Toc47711512"/>
      <w:r w:rsidRPr="00F42CCF">
        <w:t>Quality management and certification</w:t>
      </w:r>
      <w:bookmarkEnd w:id="44"/>
      <w:bookmarkEnd w:id="45"/>
      <w:r w:rsidRPr="00F42CCF">
        <w:tab/>
      </w:r>
    </w:p>
    <w:p w14:paraId="464A415D" w14:textId="160DF705" w:rsidR="00F354D9" w:rsidRPr="00F42CCF" w:rsidRDefault="00F354D9" w:rsidP="00F354D9">
      <w:pPr>
        <w:pStyle w:val="Standard-Guidance"/>
      </w:pPr>
      <w:r w:rsidRPr="00F42CCF">
        <w:t xml:space="preserve">Describe the proposed quality management and certification strategy which may also allow for certifying the end-solution. </w:t>
      </w:r>
    </w:p>
    <w:p w14:paraId="13A954DE" w14:textId="2E473793" w:rsidR="00482EE4" w:rsidRPr="00F42CCF" w:rsidRDefault="008F6D5F" w:rsidP="00482EE4">
      <w:pPr>
        <w:pStyle w:val="berschrift4"/>
      </w:pPr>
      <w:r w:rsidRPr="00F42CCF">
        <w:t>procuRE</w:t>
      </w:r>
      <w:r w:rsidR="00482EE4" w:rsidRPr="00F42CCF">
        <w:t xml:space="preserve"> </w:t>
      </w:r>
      <w:r w:rsidRPr="00F42CCF">
        <w:t>related communication</w:t>
      </w:r>
    </w:p>
    <w:p w14:paraId="07081046" w14:textId="0A46F790" w:rsidR="00675494" w:rsidRDefault="00482EE4" w:rsidP="00482EE4">
      <w:pPr>
        <w:pStyle w:val="Standard-Guidance"/>
      </w:pPr>
      <w:r>
        <w:t xml:space="preserve">Describe </w:t>
      </w:r>
      <w:r w:rsidR="009C3895">
        <w:t xml:space="preserve">how you will </w:t>
      </w:r>
      <w:r w:rsidR="00675494">
        <w:t xml:space="preserve">inform the public </w:t>
      </w:r>
      <w:r w:rsidR="00F92AB0">
        <w:t xml:space="preserve">including other potential procurers </w:t>
      </w:r>
      <w:r w:rsidR="00675494">
        <w:t xml:space="preserve">about on-going work </w:t>
      </w:r>
      <w:r w:rsidR="009C3895">
        <w:t xml:space="preserve">in procuRE </w:t>
      </w:r>
      <w:r w:rsidR="00F92AB0">
        <w:t xml:space="preserve">PCP </w:t>
      </w:r>
      <w:r w:rsidR="009C3895">
        <w:t xml:space="preserve">across phases. </w:t>
      </w:r>
      <w:r w:rsidR="00675494" w:rsidRPr="00F42CCF">
        <w:t xml:space="preserve">Ensure to state </w:t>
      </w:r>
      <w:r w:rsidR="00F4388B" w:rsidRPr="00F42CCF">
        <w:t>whether</w:t>
      </w:r>
      <w:r w:rsidR="009C3895" w:rsidRPr="00F42CCF">
        <w:t xml:space="preserve"> you would </w:t>
      </w:r>
      <w:r w:rsidR="001C16DB" w:rsidRPr="00F42CCF">
        <w:t xml:space="preserve">give </w:t>
      </w:r>
      <w:r w:rsidR="00CB45E2" w:rsidRPr="00F42CCF">
        <w:t xml:space="preserve">one </w:t>
      </w:r>
      <w:r w:rsidR="00B546E5" w:rsidRPr="00F42CCF">
        <w:t>presentation</w:t>
      </w:r>
      <w:r w:rsidR="001C16DB" w:rsidRPr="00F42CCF">
        <w:t xml:space="preserve"> </w:t>
      </w:r>
      <w:r w:rsidR="00CB45E2" w:rsidRPr="00F42CCF">
        <w:t xml:space="preserve">per phase </w:t>
      </w:r>
      <w:r w:rsidR="001C16DB" w:rsidRPr="00F42CCF">
        <w:t xml:space="preserve">to </w:t>
      </w:r>
      <w:r w:rsidR="009C5602">
        <w:t>interested procurer</w:t>
      </w:r>
      <w:r w:rsidR="00911143">
        <w:t>s.</w:t>
      </w:r>
    </w:p>
    <w:p w14:paraId="4DC65316" w14:textId="79F0552E" w:rsidR="002B6311" w:rsidRPr="00F42CCF" w:rsidRDefault="002B6311" w:rsidP="002B6311">
      <w:pPr>
        <w:pStyle w:val="berschrift1"/>
      </w:pPr>
      <w:bookmarkStart w:id="46" w:name="_Toc84928396"/>
      <w:bookmarkStart w:id="47" w:name="_Toc74049066"/>
      <w:r w:rsidRPr="00F42CCF">
        <w:lastRenderedPageBreak/>
        <w:t>Project management</w:t>
      </w:r>
      <w:bookmarkEnd w:id="46"/>
      <w:r w:rsidRPr="00F42CCF">
        <w:t xml:space="preserve"> </w:t>
      </w:r>
      <w:bookmarkEnd w:id="47"/>
    </w:p>
    <w:p w14:paraId="3DF97F63" w14:textId="15BC2412" w:rsidR="002B6311" w:rsidRPr="00F42CCF" w:rsidRDefault="002B6311" w:rsidP="002B6311">
      <w:pPr>
        <w:pStyle w:val="berschrift2"/>
      </w:pPr>
      <w:bookmarkStart w:id="48" w:name="_Toc74049067"/>
      <w:bookmarkStart w:id="49" w:name="_Toc84928397"/>
      <w:r w:rsidRPr="00F42CCF">
        <w:t xml:space="preserve">PM1 </w:t>
      </w:r>
      <w:r w:rsidR="00DC092F">
        <w:t>–</w:t>
      </w:r>
      <w:r w:rsidRPr="00F42CCF">
        <w:t xml:space="preserve"> </w:t>
      </w:r>
      <w:r w:rsidR="00DC092F">
        <w:t xml:space="preserve">Interface with </w:t>
      </w:r>
      <w:bookmarkEnd w:id="48"/>
      <w:r w:rsidR="00DC092F">
        <w:t>procurers</w:t>
      </w:r>
      <w:bookmarkEnd w:id="49"/>
    </w:p>
    <w:p w14:paraId="10ABD210" w14:textId="1CB65859" w:rsidR="00DC092F" w:rsidRDefault="000973E8" w:rsidP="000437CD">
      <w:pPr>
        <w:pStyle w:val="Standard-Guidance"/>
      </w:pPr>
      <w:r>
        <w:t xml:space="preserve">Complementing </w:t>
      </w:r>
      <w:r w:rsidR="00F9025C">
        <w:t>the section on system package</w:t>
      </w:r>
      <w:r>
        <w:t xml:space="preserve"> design</w:t>
      </w:r>
      <w:r w:rsidR="007553FE">
        <w:t xml:space="preserve">, </w:t>
      </w:r>
      <w:r w:rsidR="00DC4B83">
        <w:t xml:space="preserve">which focuses on </w:t>
      </w:r>
      <w:r w:rsidR="002B1A91">
        <w:t>s</w:t>
      </w:r>
      <w:r w:rsidR="00BC0974">
        <w:t xml:space="preserve">upplier workflows, this section is to describe how </w:t>
      </w:r>
      <w:r w:rsidR="00E865A6">
        <w:t xml:space="preserve">any given </w:t>
      </w:r>
      <w:r w:rsidR="00191B28">
        <w:t xml:space="preserve">procurer </w:t>
      </w:r>
      <w:r w:rsidR="00FF0DDE">
        <w:t>will</w:t>
      </w:r>
      <w:r w:rsidR="004F5A01">
        <w:t xml:space="preserve"> </w:t>
      </w:r>
      <w:r w:rsidR="00191B28">
        <w:t>experience the implementation of the Renovation Approach</w:t>
      </w:r>
      <w:r>
        <w:t>.</w:t>
      </w:r>
    </w:p>
    <w:p w14:paraId="0EE14003" w14:textId="49198E50" w:rsidR="00741F74" w:rsidRDefault="006850F4" w:rsidP="00741F74">
      <w:pPr>
        <w:pStyle w:val="berschrift3"/>
      </w:pPr>
      <w:bookmarkStart w:id="50" w:name="_Toc75526354"/>
      <w:bookmarkStart w:id="51" w:name="_Toc75786698"/>
      <w:bookmarkStart w:id="52" w:name="_Toc84928398"/>
      <w:r>
        <w:t>Toolkit</w:t>
      </w:r>
      <w:bookmarkEnd w:id="50"/>
      <w:bookmarkEnd w:id="51"/>
      <w:bookmarkEnd w:id="52"/>
    </w:p>
    <w:p w14:paraId="2BB7FE7D" w14:textId="4CBCC094" w:rsidR="00B84D59" w:rsidRPr="00F42CCF" w:rsidRDefault="00B84D59" w:rsidP="00B84D59">
      <w:pPr>
        <w:pStyle w:val="Standard-Guidance"/>
      </w:pPr>
      <w:r w:rsidRPr="00F42CCF">
        <w:t xml:space="preserve">Describe any underlying platform or tools to be used. </w:t>
      </w:r>
      <w:r w:rsidR="009A2B2C">
        <w:t xml:space="preserve">Indicate the training effort required. </w:t>
      </w:r>
    </w:p>
    <w:p w14:paraId="18985D1C" w14:textId="7AE4C915" w:rsidR="00B84D59" w:rsidRDefault="00295AAD" w:rsidP="000437CD">
      <w:pPr>
        <w:pStyle w:val="Standard-Guidance"/>
      </w:pPr>
      <w:r>
        <w:t xml:space="preserve">Repetitions </w:t>
      </w:r>
      <w:r w:rsidR="00D91AF1">
        <w:t xml:space="preserve">of already stated text or graphics </w:t>
      </w:r>
      <w:r>
        <w:t xml:space="preserve">are not required if </w:t>
      </w:r>
      <w:r w:rsidR="00306B52">
        <w:t xml:space="preserve">clear references </w:t>
      </w:r>
      <w:r w:rsidR="006A2B45">
        <w:t xml:space="preserve">are provided. </w:t>
      </w:r>
    </w:p>
    <w:p w14:paraId="307A86E1" w14:textId="77777777" w:rsidR="002C1A05" w:rsidRDefault="002C1A05" w:rsidP="002C1A05">
      <w:pPr>
        <w:pStyle w:val="berschrift3"/>
      </w:pPr>
      <w:bookmarkStart w:id="53" w:name="_Toc75526355"/>
      <w:bookmarkStart w:id="54" w:name="_Toc75786699"/>
      <w:bookmarkStart w:id="55" w:name="_Toc84928399"/>
      <w:r>
        <w:t>Co-Design Procedure</w:t>
      </w:r>
      <w:bookmarkEnd w:id="53"/>
      <w:bookmarkEnd w:id="54"/>
      <w:bookmarkEnd w:id="55"/>
    </w:p>
    <w:p w14:paraId="65FEFE02" w14:textId="37DFA5F3" w:rsidR="00854AF9" w:rsidRPr="00F42CCF" w:rsidRDefault="000437CD" w:rsidP="000437CD">
      <w:pPr>
        <w:pStyle w:val="Standard-Guidance"/>
      </w:pPr>
      <w:r w:rsidRPr="00F42CCF">
        <w:t xml:space="preserve">Describe </w:t>
      </w:r>
      <w:r w:rsidR="00854AF9" w:rsidRPr="00F42CCF">
        <w:t xml:space="preserve">to overall approach into how the </w:t>
      </w:r>
      <w:r w:rsidRPr="00F42CCF">
        <w:t xml:space="preserve">interaction between your consortium </w:t>
      </w:r>
      <w:r w:rsidR="00053C48">
        <w:t xml:space="preserve">and </w:t>
      </w:r>
      <w:r w:rsidRPr="00F42CCF">
        <w:t>an</w:t>
      </w:r>
      <w:r w:rsidR="00854AF9" w:rsidRPr="00F42CCF">
        <w:t>y given procurer is structured</w:t>
      </w:r>
      <w:r w:rsidR="00875803" w:rsidRPr="00F42CCF">
        <w:t xml:space="preserve"> and how </w:t>
      </w:r>
      <w:r w:rsidR="00BD7893" w:rsidRPr="00F42CCF">
        <w:t xml:space="preserve">and when </w:t>
      </w:r>
      <w:r w:rsidR="00875803" w:rsidRPr="00F42CCF">
        <w:t xml:space="preserve">it </w:t>
      </w:r>
      <w:r w:rsidR="00BD7893" w:rsidRPr="00F42CCF">
        <w:t xml:space="preserve">will </w:t>
      </w:r>
      <w:r w:rsidR="00875803">
        <w:t>take</w:t>
      </w:r>
      <w:r w:rsidR="00875803" w:rsidRPr="00F42CCF">
        <w:t xml:space="preserve"> place</w:t>
      </w:r>
      <w:r w:rsidR="00854AF9" w:rsidRPr="00F42CCF">
        <w:t xml:space="preserve">. </w:t>
      </w:r>
    </w:p>
    <w:p w14:paraId="2798DC79" w14:textId="52BBE9AC" w:rsidR="002B6311" w:rsidRDefault="00875803" w:rsidP="000437CD">
      <w:pPr>
        <w:pStyle w:val="Standard-Guidance"/>
      </w:pPr>
      <w:r w:rsidRPr="00F42CCF">
        <w:t xml:space="preserve">Ensure clarity </w:t>
      </w:r>
      <w:r w:rsidR="000B30D8" w:rsidRPr="00F42CCF">
        <w:t xml:space="preserve">for all stakeholders </w:t>
      </w:r>
      <w:r w:rsidRPr="00F42CCF">
        <w:t>on</w:t>
      </w:r>
      <w:r w:rsidR="00A57BC9" w:rsidRPr="00F42CCF">
        <w:t xml:space="preserve">, among other: </w:t>
      </w:r>
      <w:r w:rsidRPr="00F42CCF">
        <w:t xml:space="preserve">phases, responsibilities, trigger points, </w:t>
      </w:r>
      <w:r w:rsidR="00674ECA" w:rsidRPr="00F42CCF">
        <w:t xml:space="preserve">report formats, </w:t>
      </w:r>
      <w:r w:rsidR="00D00392" w:rsidRPr="00F42CCF">
        <w:t>exchange format in writing and person, decision making processes, documentation</w:t>
      </w:r>
      <w:r w:rsidR="0053223F" w:rsidRPr="00F42CCF">
        <w:t>, without any obligation to use any of the terms listed.</w:t>
      </w:r>
    </w:p>
    <w:p w14:paraId="1AB2D09D" w14:textId="77777777" w:rsidR="00513057" w:rsidRDefault="00513057" w:rsidP="00513057">
      <w:pPr>
        <w:pStyle w:val="berschrift3"/>
      </w:pPr>
      <w:bookmarkStart w:id="56" w:name="_Toc84928400"/>
      <w:r>
        <w:t>Continuous commissioning</w:t>
      </w:r>
      <w:bookmarkEnd w:id="56"/>
      <w:r>
        <w:t xml:space="preserve"> </w:t>
      </w:r>
    </w:p>
    <w:p w14:paraId="12B7893D" w14:textId="41F1CDE3" w:rsidR="003B4B37" w:rsidRDefault="003B4B37" w:rsidP="004D26E6">
      <w:pPr>
        <w:pStyle w:val="Standard-Guidance"/>
      </w:pPr>
      <w:r w:rsidRPr="5F3A5A36">
        <w:t xml:space="preserve">Describe the process and the elements of your </w:t>
      </w:r>
      <w:r w:rsidR="00664959" w:rsidRPr="5F3A5A36">
        <w:t>C</w:t>
      </w:r>
      <w:r w:rsidRPr="5F3A5A36">
        <w:t xml:space="preserve">ontinuous </w:t>
      </w:r>
      <w:r w:rsidR="00664959" w:rsidRPr="5F3A5A36">
        <w:t>C</w:t>
      </w:r>
      <w:r w:rsidRPr="5F3A5A36">
        <w:t>ommissioning procedure (e.g.</w:t>
      </w:r>
      <w:r w:rsidR="007E256A">
        <w:t>,</w:t>
      </w:r>
      <w:r w:rsidRPr="5F3A5A36">
        <w:t xml:space="preserve"> </w:t>
      </w:r>
      <w:r w:rsidR="00530A05" w:rsidRPr="5F3A5A36">
        <w:t xml:space="preserve">intervals, </w:t>
      </w:r>
      <w:r w:rsidRPr="5F3A5A36">
        <w:t>ex</w:t>
      </w:r>
      <w:r w:rsidR="25CF27F8" w:rsidRPr="5F3A5A36">
        <w:t>-</w:t>
      </w:r>
      <w:r w:rsidRPr="5F3A5A36">
        <w:t xml:space="preserve">ante reports/communication, triggers, </w:t>
      </w:r>
      <w:r w:rsidR="006B38B2" w:rsidRPr="5F3A5A36">
        <w:t xml:space="preserve">meetings, </w:t>
      </w:r>
      <w:r w:rsidRPr="5F3A5A36">
        <w:t xml:space="preserve">mitigation flows, </w:t>
      </w:r>
      <w:r w:rsidR="00664959" w:rsidRPr="5F3A5A36">
        <w:t xml:space="preserve">decision-making, </w:t>
      </w:r>
      <w:r w:rsidRPr="5F3A5A36">
        <w:t>action</w:t>
      </w:r>
      <w:r w:rsidR="00664959" w:rsidRPr="5F3A5A36">
        <w:t>s</w:t>
      </w:r>
      <w:r w:rsidR="49312315" w:rsidRPr="5F3A5A36">
        <w:t>,</w:t>
      </w:r>
      <w:r w:rsidR="00664959" w:rsidRPr="5F3A5A36">
        <w:t xml:space="preserve"> etc</w:t>
      </w:r>
      <w:r w:rsidRPr="5F3A5A36">
        <w:t xml:space="preserve">). </w:t>
      </w:r>
    </w:p>
    <w:p w14:paraId="7C3C2DFC" w14:textId="4093FFF4" w:rsidR="0037298C" w:rsidRDefault="004D26E6" w:rsidP="004D26E6">
      <w:pPr>
        <w:pStyle w:val="Standard-Guidance"/>
      </w:pPr>
      <w:r>
        <w:t xml:space="preserve">Describe </w:t>
      </w:r>
      <w:r w:rsidR="0037298C">
        <w:t>how activities are linked to logbooks</w:t>
      </w:r>
      <w:r>
        <w:t xml:space="preserve">. </w:t>
      </w:r>
    </w:p>
    <w:p w14:paraId="457FCBD8" w14:textId="77777777" w:rsidR="008A40AC" w:rsidRDefault="008A40AC" w:rsidP="008A40AC">
      <w:pPr>
        <w:pStyle w:val="Standard-Guidance"/>
      </w:pPr>
      <w:r>
        <w:t xml:space="preserve">Repetitions of already stated text or graphics are not required if clear references are provided. </w:t>
      </w:r>
    </w:p>
    <w:p w14:paraId="11484647" w14:textId="77777777" w:rsidR="00AF3EDF" w:rsidRPr="00F42CCF" w:rsidRDefault="00AF3EDF" w:rsidP="002B6311"/>
    <w:p w14:paraId="1FA18284" w14:textId="07B0AF56" w:rsidR="002B6311" w:rsidRPr="00F42CCF" w:rsidRDefault="002B6311" w:rsidP="004E3682">
      <w:pPr>
        <w:pStyle w:val="berschrift2"/>
      </w:pPr>
      <w:bookmarkStart w:id="57" w:name="_Toc74049068"/>
      <w:bookmarkStart w:id="58" w:name="_Toc84928401"/>
      <w:r w:rsidRPr="00F42CCF">
        <w:t xml:space="preserve">PM2 </w:t>
      </w:r>
      <w:r w:rsidR="00BD02C5" w:rsidRPr="00F42CCF">
        <w:t>/ PM3</w:t>
      </w:r>
      <w:r w:rsidR="002C1A05">
        <w:t xml:space="preserve"> –</w:t>
      </w:r>
      <w:r w:rsidR="00BD02C5" w:rsidRPr="00F42CCF">
        <w:t xml:space="preserve"> </w:t>
      </w:r>
      <w:r w:rsidRPr="00F42CCF">
        <w:t>Quality and completeness of the work-plan as well as detail of task and result descriptions</w:t>
      </w:r>
      <w:bookmarkEnd w:id="57"/>
      <w:r w:rsidR="004E3682" w:rsidRPr="00F42CCF">
        <w:t xml:space="preserve"> / Feasibility of plan and resources to meet the objectives</w:t>
      </w:r>
      <w:bookmarkEnd w:id="58"/>
      <w:r w:rsidR="004E3682" w:rsidRPr="00F42CCF">
        <w:t xml:space="preserve"> </w:t>
      </w:r>
    </w:p>
    <w:p w14:paraId="2562FEEA" w14:textId="77777777" w:rsidR="0049060B" w:rsidRPr="00F42CCF" w:rsidRDefault="00B86C6C" w:rsidP="006E6CD0">
      <w:pPr>
        <w:pStyle w:val="berschrift3"/>
      </w:pPr>
      <w:bookmarkStart w:id="59" w:name="_Toc84928402"/>
      <w:bookmarkStart w:id="60" w:name="_Toc504034791"/>
      <w:bookmarkStart w:id="61" w:name="_Toc47711514"/>
      <w:r w:rsidRPr="00F42CCF">
        <w:t>Project plan</w:t>
      </w:r>
      <w:bookmarkEnd w:id="59"/>
      <w:r w:rsidRPr="00F42CCF">
        <w:t xml:space="preserve"> </w:t>
      </w:r>
    </w:p>
    <w:p w14:paraId="04794392" w14:textId="4C00E660" w:rsidR="00C7015B" w:rsidRPr="00F42CCF" w:rsidRDefault="00C7015B" w:rsidP="00C7015B">
      <w:pPr>
        <w:pStyle w:val="Standard-Guidance"/>
      </w:pPr>
      <w:r w:rsidRPr="00F42CCF">
        <w:t>Describe the approach taken to each phase of the PCP and list the work</w:t>
      </w:r>
      <w:r w:rsidR="00511A2B">
        <w:t xml:space="preserve"> </w:t>
      </w:r>
      <w:r w:rsidRPr="00F42CCF">
        <w:t>packages active in each phase.</w:t>
      </w:r>
    </w:p>
    <w:p w14:paraId="05D9F1BE" w14:textId="724F38FB" w:rsidR="0049060B" w:rsidRPr="00F42CCF" w:rsidRDefault="0049060B" w:rsidP="0049060B">
      <w:pPr>
        <w:pStyle w:val="Standard-Guidance"/>
      </w:pPr>
      <w:r w:rsidRPr="00F42CCF">
        <w:t>Provide GANTT or similar timing information for all tasks across all Phases.</w:t>
      </w:r>
    </w:p>
    <w:bookmarkEnd w:id="60"/>
    <w:bookmarkEnd w:id="61"/>
    <w:p w14:paraId="225CD3E9" w14:textId="7EA470BE" w:rsidR="00B86C6C" w:rsidRPr="00F42CCF" w:rsidRDefault="00B86C6C" w:rsidP="006E6CD0">
      <w:pPr>
        <w:pStyle w:val="Standard-Guidance"/>
      </w:pPr>
      <w:r w:rsidRPr="00F42CCF">
        <w:t xml:space="preserve">List the </w:t>
      </w:r>
      <w:r w:rsidR="00AF42E9" w:rsidRPr="00F42CCF">
        <w:t>work packages</w:t>
      </w:r>
      <w:r w:rsidRPr="00F42CCF">
        <w:t xml:space="preserve"> in the workplan, e.g.</w:t>
      </w:r>
      <w:r w:rsidR="00AF42E9">
        <w:t>,</w:t>
      </w:r>
      <w:r w:rsidRPr="00F42CCF">
        <w:t xml:space="preserve"> in the table below.</w:t>
      </w:r>
    </w:p>
    <w:p w14:paraId="7FE7407C" w14:textId="05B6AC69" w:rsidR="00B86C6C" w:rsidRPr="00F42CCF" w:rsidRDefault="00B86C6C" w:rsidP="006E6CD0">
      <w:pPr>
        <w:pStyle w:val="Standard-Guidance"/>
      </w:pPr>
      <w:r w:rsidRPr="00F42CCF">
        <w:t>Provide a clear description of each task to achieve the work in a work</w:t>
      </w:r>
      <w:r w:rsidR="00511A2B">
        <w:t xml:space="preserve"> </w:t>
      </w:r>
      <w:r w:rsidRPr="00F42CCF">
        <w:t>package and complete the associated deliverables. Ensure it is clear why each WP is necessary to achieve the intended results and to the timely completion of deliverables.</w:t>
      </w:r>
    </w:p>
    <w:p w14:paraId="65A1DDDD" w14:textId="11CC42CF" w:rsidR="00B86C6C" w:rsidRPr="00F42CCF" w:rsidRDefault="00B86C6C" w:rsidP="006E6CD0">
      <w:pPr>
        <w:pStyle w:val="Standard-Guidance"/>
      </w:pPr>
      <w:r w:rsidRPr="00F42CCF">
        <w:t>Ensure the responsibility for each WP and deliverable is clear from the description.</w:t>
      </w:r>
    </w:p>
    <w:p w14:paraId="0DC95B34" w14:textId="4E74C624" w:rsidR="00B86C6C" w:rsidRPr="00F42CCF" w:rsidRDefault="00B86C6C" w:rsidP="006E6CD0">
      <w:pPr>
        <w:pStyle w:val="Standard-Guidance"/>
      </w:pPr>
      <w:r>
        <w:t xml:space="preserve">Table the resources committed to each </w:t>
      </w:r>
      <w:r w:rsidR="00511A2B">
        <w:t>work package</w:t>
      </w:r>
      <w:r>
        <w:t xml:space="preserve"> in </w:t>
      </w:r>
      <w:r w:rsidR="173AA782">
        <w:t>person-month</w:t>
      </w:r>
      <w:r>
        <w:t>s per organisation.</w:t>
      </w:r>
    </w:p>
    <w:p w14:paraId="00BC8D4C" w14:textId="77777777" w:rsidR="00B86C6C" w:rsidRPr="00F42CCF" w:rsidRDefault="00B86C6C" w:rsidP="006E6CD0">
      <w:pPr>
        <w:pStyle w:val="Standard-Guidance"/>
      </w:pPr>
      <w:r w:rsidRPr="00F42CCF">
        <w:lastRenderedPageBreak/>
        <w:t>List the person-months committed by each organisation and all key staff members for each phase.</w:t>
      </w:r>
    </w:p>
    <w:p w14:paraId="5C8540F3" w14:textId="1F38D8D6" w:rsidR="00B86C6C" w:rsidRPr="00F42CCF" w:rsidRDefault="00B86C6C" w:rsidP="006E6CD0">
      <w:pPr>
        <w:pStyle w:val="Standard-Guidance"/>
      </w:pPr>
      <w:r>
        <w:t>Quantify all other resources committed - number of person-days travel, licences</w:t>
      </w:r>
      <w:r w:rsidR="51C47C1F">
        <w:t>,</w:t>
      </w:r>
      <w:r>
        <w:t xml:space="preserve"> etc.</w:t>
      </w:r>
    </w:p>
    <w:p w14:paraId="3CFB7F49" w14:textId="7AA3B9B4" w:rsidR="00B86C6C" w:rsidRPr="00F42CCF" w:rsidRDefault="00B86C6C" w:rsidP="00B86C6C">
      <w:pPr>
        <w:pStyle w:val="Beschriftung"/>
      </w:pPr>
      <w:r w:rsidRPr="00F42CCF">
        <w:t>List of work packages</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70" w:type="dxa"/>
          <w:right w:w="70" w:type="dxa"/>
        </w:tblCellMar>
        <w:tblLook w:val="0000" w:firstRow="0" w:lastRow="0" w:firstColumn="0" w:lastColumn="0" w:noHBand="0" w:noVBand="0"/>
      </w:tblPr>
      <w:tblGrid>
        <w:gridCol w:w="964"/>
        <w:gridCol w:w="3428"/>
        <w:gridCol w:w="1143"/>
        <w:gridCol w:w="1300"/>
        <w:gridCol w:w="1033"/>
        <w:gridCol w:w="898"/>
        <w:gridCol w:w="852"/>
      </w:tblGrid>
      <w:tr w:rsidR="006E6CD0" w:rsidRPr="00F42CCF" w14:paraId="59716D86" w14:textId="77777777" w:rsidTr="006E6CD0">
        <w:tc>
          <w:tcPr>
            <w:tcW w:w="520" w:type="pct"/>
            <w:shd w:val="clear" w:color="auto" w:fill="1D599C"/>
            <w:vAlign w:val="center"/>
          </w:tcPr>
          <w:p w14:paraId="4058AB34"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Work package No.</w:t>
            </w:r>
          </w:p>
        </w:tc>
        <w:tc>
          <w:tcPr>
            <w:tcW w:w="1801" w:type="pct"/>
            <w:shd w:val="clear" w:color="auto" w:fill="1D599C"/>
            <w:vAlign w:val="center"/>
          </w:tcPr>
          <w:p w14:paraId="24ACCF58"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Work package title</w:t>
            </w:r>
          </w:p>
        </w:tc>
        <w:tc>
          <w:tcPr>
            <w:tcW w:w="484" w:type="pct"/>
            <w:shd w:val="clear" w:color="auto" w:fill="1D599C"/>
            <w:vAlign w:val="center"/>
          </w:tcPr>
          <w:p w14:paraId="149B3A90"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Lead participant No.</w:t>
            </w:r>
          </w:p>
        </w:tc>
        <w:tc>
          <w:tcPr>
            <w:tcW w:w="693" w:type="pct"/>
            <w:shd w:val="clear" w:color="auto" w:fill="1D599C"/>
            <w:vAlign w:val="center"/>
          </w:tcPr>
          <w:p w14:paraId="222266C1"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Lead participant short name</w:t>
            </w:r>
          </w:p>
        </w:tc>
        <w:tc>
          <w:tcPr>
            <w:tcW w:w="555" w:type="pct"/>
            <w:shd w:val="clear" w:color="auto" w:fill="1D599C"/>
            <w:vAlign w:val="center"/>
          </w:tcPr>
          <w:p w14:paraId="1CCCB5AF"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Person months</w:t>
            </w:r>
          </w:p>
        </w:tc>
        <w:tc>
          <w:tcPr>
            <w:tcW w:w="485" w:type="pct"/>
            <w:shd w:val="clear" w:color="auto" w:fill="1D599C"/>
            <w:vAlign w:val="center"/>
          </w:tcPr>
          <w:p w14:paraId="7462BD8F"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Start month</w:t>
            </w:r>
          </w:p>
        </w:tc>
        <w:tc>
          <w:tcPr>
            <w:tcW w:w="462" w:type="pct"/>
            <w:shd w:val="clear" w:color="auto" w:fill="1D599C"/>
            <w:vAlign w:val="center"/>
          </w:tcPr>
          <w:p w14:paraId="0B0EFFA1"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End month</w:t>
            </w:r>
          </w:p>
        </w:tc>
      </w:tr>
      <w:tr w:rsidR="006E6CD0" w:rsidRPr="00F42CCF" w14:paraId="7A532624" w14:textId="77777777" w:rsidTr="006E6CD0">
        <w:trPr>
          <w:trHeight w:val="88"/>
        </w:trPr>
        <w:tc>
          <w:tcPr>
            <w:tcW w:w="520" w:type="pct"/>
            <w:shd w:val="clear" w:color="auto" w:fill="E4EDF4"/>
            <w:vAlign w:val="center"/>
          </w:tcPr>
          <w:p w14:paraId="6F8383B2"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WP1</w:t>
            </w:r>
          </w:p>
        </w:tc>
        <w:tc>
          <w:tcPr>
            <w:tcW w:w="1801" w:type="pct"/>
            <w:shd w:val="clear" w:color="auto" w:fill="E4EDF4"/>
            <w:vAlign w:val="center"/>
          </w:tcPr>
          <w:p w14:paraId="23603196"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3C5B0C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0C0CAEB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5D97F75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29F9131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535EE3B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66A06817" w14:textId="77777777" w:rsidTr="006E6CD0">
        <w:trPr>
          <w:trHeight w:val="180"/>
        </w:trPr>
        <w:tc>
          <w:tcPr>
            <w:tcW w:w="520" w:type="pct"/>
            <w:shd w:val="clear" w:color="auto" w:fill="E4EDF4"/>
            <w:vAlign w:val="center"/>
          </w:tcPr>
          <w:p w14:paraId="62EB2F88"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WP2</w:t>
            </w:r>
          </w:p>
        </w:tc>
        <w:tc>
          <w:tcPr>
            <w:tcW w:w="1801" w:type="pct"/>
            <w:shd w:val="clear" w:color="auto" w:fill="E4EDF4"/>
            <w:vAlign w:val="center"/>
          </w:tcPr>
          <w:p w14:paraId="738B695E"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465629B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728C3BC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08DD643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305B14D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13C053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A83E691" w14:textId="77777777" w:rsidTr="006E6CD0">
        <w:trPr>
          <w:trHeight w:val="51"/>
        </w:trPr>
        <w:tc>
          <w:tcPr>
            <w:tcW w:w="520" w:type="pct"/>
            <w:shd w:val="clear" w:color="auto" w:fill="E4EDF4"/>
            <w:vAlign w:val="center"/>
          </w:tcPr>
          <w:p w14:paraId="32C63025"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WP3</w:t>
            </w:r>
          </w:p>
        </w:tc>
        <w:tc>
          <w:tcPr>
            <w:tcW w:w="1801" w:type="pct"/>
            <w:shd w:val="clear" w:color="auto" w:fill="E4EDF4"/>
            <w:vAlign w:val="center"/>
          </w:tcPr>
          <w:p w14:paraId="7831C398"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8299B5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5F398C5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DCA75E5"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1B19AF2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43623B2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3A30C61" w14:textId="77777777" w:rsidTr="006E6CD0">
        <w:trPr>
          <w:trHeight w:val="70"/>
        </w:trPr>
        <w:tc>
          <w:tcPr>
            <w:tcW w:w="520" w:type="pct"/>
            <w:shd w:val="clear" w:color="auto" w:fill="E4EDF4"/>
            <w:vAlign w:val="center"/>
          </w:tcPr>
          <w:p w14:paraId="21310046"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WP4</w:t>
            </w:r>
          </w:p>
        </w:tc>
        <w:tc>
          <w:tcPr>
            <w:tcW w:w="1801" w:type="pct"/>
            <w:shd w:val="clear" w:color="auto" w:fill="E4EDF4"/>
            <w:vAlign w:val="center"/>
          </w:tcPr>
          <w:p w14:paraId="6FE44EB9"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4AD127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EAADB8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1BB420D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685C68F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C33A08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B30A951" w14:textId="77777777" w:rsidTr="006E6CD0">
        <w:trPr>
          <w:trHeight w:val="51"/>
        </w:trPr>
        <w:tc>
          <w:tcPr>
            <w:tcW w:w="520" w:type="pct"/>
            <w:shd w:val="clear" w:color="auto" w:fill="E4EDF4"/>
            <w:vAlign w:val="center"/>
          </w:tcPr>
          <w:p w14:paraId="411E9FD5"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WP5</w:t>
            </w:r>
          </w:p>
        </w:tc>
        <w:tc>
          <w:tcPr>
            <w:tcW w:w="1801" w:type="pct"/>
            <w:shd w:val="clear" w:color="auto" w:fill="E4EDF4"/>
            <w:vAlign w:val="center"/>
          </w:tcPr>
          <w:p w14:paraId="4EE689DE"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7D43DB2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2F3BF27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29D0893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402D6E68"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29F15AAF"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060DBDE8" w14:textId="77777777" w:rsidTr="006E6CD0">
        <w:trPr>
          <w:trHeight w:val="51"/>
        </w:trPr>
        <w:tc>
          <w:tcPr>
            <w:tcW w:w="520" w:type="pct"/>
            <w:shd w:val="clear" w:color="auto" w:fill="E4EDF4"/>
            <w:vAlign w:val="center"/>
          </w:tcPr>
          <w:p w14:paraId="04DC55AE"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WP6</w:t>
            </w:r>
          </w:p>
        </w:tc>
        <w:tc>
          <w:tcPr>
            <w:tcW w:w="1801" w:type="pct"/>
            <w:shd w:val="clear" w:color="auto" w:fill="E4EDF4"/>
            <w:vAlign w:val="center"/>
          </w:tcPr>
          <w:p w14:paraId="13CFB21B"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1F06AA3"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F37A4D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4BC8E39"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40A8F5A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2CE5C6F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317F102D" w14:textId="77777777" w:rsidTr="006E6CD0">
        <w:trPr>
          <w:trHeight w:val="52"/>
        </w:trPr>
        <w:tc>
          <w:tcPr>
            <w:tcW w:w="520" w:type="pct"/>
            <w:shd w:val="clear" w:color="auto" w:fill="E4EDF4"/>
            <w:vAlign w:val="center"/>
          </w:tcPr>
          <w:p w14:paraId="583B2327" w14:textId="06C871B4" w:rsidR="006E6CD0" w:rsidRPr="00F42CCF" w:rsidRDefault="00452EA7" w:rsidP="006E6CD0">
            <w:pPr>
              <w:autoSpaceDE w:val="0"/>
              <w:autoSpaceDN w:val="0"/>
              <w:adjustRightInd w:val="0"/>
              <w:spacing w:before="40" w:after="40"/>
              <w:jc w:val="center"/>
              <w:rPr>
                <w:rFonts w:cstheme="minorHAnsi"/>
                <w:b/>
                <w:bCs/>
                <w:color w:val="000000"/>
                <w:sz w:val="22"/>
                <w:szCs w:val="20"/>
              </w:rPr>
            </w:pPr>
            <w:r>
              <w:rPr>
                <w:rFonts w:cstheme="minorHAnsi"/>
                <w:b/>
                <w:bCs/>
                <w:color w:val="000000"/>
                <w:sz w:val="22"/>
                <w:szCs w:val="20"/>
              </w:rPr>
              <w:t>…</w:t>
            </w:r>
          </w:p>
        </w:tc>
        <w:tc>
          <w:tcPr>
            <w:tcW w:w="1801" w:type="pct"/>
            <w:shd w:val="clear" w:color="auto" w:fill="E4EDF4"/>
            <w:vAlign w:val="center"/>
          </w:tcPr>
          <w:p w14:paraId="6FC08002"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46FBBBB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425C75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7025E6C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7912878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56E53069"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14F756D7" w14:textId="77777777" w:rsidTr="006E6CD0">
        <w:trPr>
          <w:trHeight w:val="397"/>
        </w:trPr>
        <w:tc>
          <w:tcPr>
            <w:tcW w:w="520" w:type="pct"/>
            <w:shd w:val="clear" w:color="auto" w:fill="E4EDF4"/>
            <w:vAlign w:val="center"/>
          </w:tcPr>
          <w:p w14:paraId="729C54A1"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t>
            </w:r>
          </w:p>
        </w:tc>
        <w:tc>
          <w:tcPr>
            <w:tcW w:w="1801" w:type="pct"/>
            <w:shd w:val="clear" w:color="auto" w:fill="E4EDF4"/>
            <w:vAlign w:val="center"/>
          </w:tcPr>
          <w:p w14:paraId="72678CDC"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0993D52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0765DF91"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6A3E645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769C2C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60757431"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3E12A03D" w14:textId="77777777" w:rsidTr="006E6CD0">
        <w:trPr>
          <w:trHeight w:val="51"/>
        </w:trPr>
        <w:tc>
          <w:tcPr>
            <w:tcW w:w="520" w:type="pct"/>
            <w:shd w:val="clear" w:color="auto" w:fill="E4EDF4"/>
            <w:vAlign w:val="center"/>
          </w:tcPr>
          <w:p w14:paraId="6FCB442E"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t>
            </w:r>
          </w:p>
        </w:tc>
        <w:tc>
          <w:tcPr>
            <w:tcW w:w="1801" w:type="pct"/>
            <w:shd w:val="clear" w:color="auto" w:fill="E4EDF4"/>
            <w:vAlign w:val="center"/>
          </w:tcPr>
          <w:p w14:paraId="64037CE3"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74DB0B1F"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2468B5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75D463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105BF7F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343760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43AC8301" w14:textId="77777777" w:rsidTr="006E6CD0">
        <w:trPr>
          <w:trHeight w:val="51"/>
        </w:trPr>
        <w:tc>
          <w:tcPr>
            <w:tcW w:w="520" w:type="pct"/>
            <w:shd w:val="clear" w:color="auto" w:fill="D9D9D9"/>
          </w:tcPr>
          <w:p w14:paraId="6B9A0D83"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1801" w:type="pct"/>
            <w:shd w:val="clear" w:color="auto" w:fill="D9D9D9"/>
          </w:tcPr>
          <w:p w14:paraId="10055420"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1178" w:type="pct"/>
            <w:gridSpan w:val="2"/>
            <w:shd w:val="clear" w:color="auto" w:fill="D9D9D9"/>
            <w:vAlign w:val="center"/>
          </w:tcPr>
          <w:p w14:paraId="37791B14" w14:textId="77777777" w:rsidR="006E6CD0" w:rsidRPr="00F42CCF" w:rsidRDefault="006E6CD0" w:rsidP="006E6CD0">
            <w:pPr>
              <w:autoSpaceDE w:val="0"/>
              <w:autoSpaceDN w:val="0"/>
              <w:adjustRightInd w:val="0"/>
              <w:jc w:val="right"/>
              <w:rPr>
                <w:rFonts w:cstheme="minorHAnsi"/>
                <w:b/>
                <w:bCs/>
                <w:color w:val="000000"/>
                <w:sz w:val="22"/>
                <w:szCs w:val="20"/>
              </w:rPr>
            </w:pPr>
            <w:r w:rsidRPr="00F42CCF">
              <w:rPr>
                <w:rFonts w:cstheme="minorHAnsi"/>
                <w:b/>
                <w:bCs/>
                <w:color w:val="000000"/>
                <w:sz w:val="22"/>
                <w:szCs w:val="20"/>
              </w:rPr>
              <w:t>Total months:</w:t>
            </w:r>
          </w:p>
        </w:tc>
        <w:tc>
          <w:tcPr>
            <w:tcW w:w="555" w:type="pct"/>
            <w:shd w:val="clear" w:color="auto" w:fill="D9D9D9"/>
            <w:vAlign w:val="center"/>
          </w:tcPr>
          <w:p w14:paraId="3C10A4BC"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485" w:type="pct"/>
            <w:shd w:val="clear" w:color="auto" w:fill="D9D9D9"/>
          </w:tcPr>
          <w:p w14:paraId="658C8B4C"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462" w:type="pct"/>
            <w:shd w:val="clear" w:color="auto" w:fill="D9D9D9"/>
          </w:tcPr>
          <w:p w14:paraId="5BC8DBFE"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r>
    </w:tbl>
    <w:p w14:paraId="384B42E7" w14:textId="14CD4E6F" w:rsidR="00B86C6C" w:rsidRPr="00F42CCF" w:rsidRDefault="00B86C6C" w:rsidP="00395DD8">
      <w:pPr>
        <w:pStyle w:val="Standard-Guidance"/>
      </w:pPr>
      <w:r w:rsidRPr="00F42CCF">
        <w:t>The following table may be used for a work package description</w:t>
      </w:r>
    </w:p>
    <w:tbl>
      <w:tblPr>
        <w:tblW w:w="96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5"/>
        <w:gridCol w:w="843"/>
        <w:gridCol w:w="845"/>
        <w:gridCol w:w="846"/>
        <w:gridCol w:w="803"/>
        <w:gridCol w:w="46"/>
        <w:gridCol w:w="847"/>
        <w:gridCol w:w="383"/>
        <w:gridCol w:w="467"/>
        <w:gridCol w:w="241"/>
        <w:gridCol w:w="607"/>
        <w:gridCol w:w="811"/>
        <w:gridCol w:w="37"/>
        <w:gridCol w:w="845"/>
        <w:gridCol w:w="16"/>
      </w:tblGrid>
      <w:tr w:rsidR="004F3B90" w:rsidRPr="00F42CCF" w14:paraId="2A7BEA43" w14:textId="77777777" w:rsidTr="001F4CD7">
        <w:trPr>
          <w:gridAfter w:val="1"/>
          <w:wAfter w:w="16" w:type="dxa"/>
          <w:trHeight w:val="70"/>
        </w:trPr>
        <w:tc>
          <w:tcPr>
            <w:tcW w:w="2050" w:type="dxa"/>
            <w:gridSpan w:val="2"/>
            <w:tcBorders>
              <w:top w:val="single" w:sz="4" w:space="0" w:color="auto"/>
              <w:left w:val="single" w:sz="4" w:space="0" w:color="auto"/>
              <w:bottom w:val="single" w:sz="4" w:space="0" w:color="auto"/>
              <w:right w:val="single" w:sz="4" w:space="0" w:color="auto"/>
            </w:tcBorders>
            <w:shd w:val="clear" w:color="auto" w:fill="1D599C"/>
            <w:vAlign w:val="center"/>
          </w:tcPr>
          <w:p w14:paraId="54A4B4DD" w14:textId="4AAD9E9D" w:rsidR="00D122F5" w:rsidRPr="00F42CCF" w:rsidRDefault="001F4CD7" w:rsidP="00D122F5">
            <w:pPr>
              <w:suppressAutoHyphens/>
              <w:spacing w:before="0" w:after="0"/>
              <w:rPr>
                <w:rFonts w:cs="Times New Roman"/>
                <w:b/>
                <w:color w:val="FFFFFF" w:themeColor="background1"/>
                <w:spacing w:val="-2"/>
                <w:sz w:val="22"/>
                <w:szCs w:val="22"/>
                <w:lang w:eastAsia="ar-SA"/>
              </w:rPr>
            </w:pPr>
            <w:r w:rsidRPr="00F42CCF">
              <w:rPr>
                <w:rFonts w:cs="Times New Roman"/>
                <w:b/>
                <w:color w:val="FFFFFF" w:themeColor="background1"/>
                <w:spacing w:val="-2"/>
                <w:sz w:val="22"/>
                <w:szCs w:val="22"/>
                <w:lang w:eastAsia="ar-SA"/>
              </w:rPr>
              <w:t>WP [Number]</w:t>
            </w:r>
          </w:p>
        </w:tc>
        <w:tc>
          <w:tcPr>
            <w:tcW w:w="7621" w:type="dxa"/>
            <w:gridSpan w:val="13"/>
            <w:tcBorders>
              <w:top w:val="single" w:sz="4" w:space="0" w:color="auto"/>
              <w:left w:val="single" w:sz="4" w:space="0" w:color="auto"/>
              <w:bottom w:val="single" w:sz="4" w:space="0" w:color="auto"/>
              <w:right w:val="single" w:sz="4" w:space="0" w:color="auto"/>
            </w:tcBorders>
            <w:shd w:val="clear" w:color="auto" w:fill="1D599C"/>
          </w:tcPr>
          <w:p w14:paraId="4DBB6E1B" w14:textId="5CF28284" w:rsidR="00D122F5" w:rsidRPr="00F42CCF" w:rsidRDefault="001F4CD7" w:rsidP="00D122F5">
            <w:pPr>
              <w:suppressAutoHyphens/>
              <w:spacing w:before="0" w:after="0"/>
              <w:rPr>
                <w:rFonts w:cs="Times New Roman"/>
                <w:b/>
                <w:color w:val="FFFFFF" w:themeColor="background1"/>
                <w:spacing w:val="-2"/>
                <w:sz w:val="22"/>
                <w:szCs w:val="22"/>
                <w:lang w:eastAsia="ar-SA"/>
              </w:rPr>
            </w:pPr>
            <w:r w:rsidRPr="00F42CCF">
              <w:rPr>
                <w:rFonts w:cs="Times New Roman"/>
                <w:b/>
                <w:color w:val="FFFFFF" w:themeColor="background1"/>
                <w:spacing w:val="-2"/>
                <w:sz w:val="22"/>
                <w:szCs w:val="22"/>
                <w:lang w:eastAsia="ar-SA"/>
              </w:rPr>
              <w:t>[Work package title]</w:t>
            </w:r>
          </w:p>
        </w:tc>
      </w:tr>
      <w:tr w:rsidR="004F3B90" w:rsidRPr="00F42CCF" w14:paraId="6A11E56F" w14:textId="77777777" w:rsidTr="00452EA7">
        <w:tc>
          <w:tcPr>
            <w:tcW w:w="1985" w:type="dxa"/>
            <w:tcBorders>
              <w:top w:val="single" w:sz="4" w:space="0" w:color="auto"/>
              <w:left w:val="single" w:sz="4" w:space="0" w:color="auto"/>
              <w:bottom w:val="single" w:sz="4" w:space="0" w:color="auto"/>
              <w:right w:val="single" w:sz="4" w:space="0" w:color="auto"/>
            </w:tcBorders>
            <w:shd w:val="clear" w:color="auto" w:fill="E4F1FD"/>
            <w:vAlign w:val="center"/>
          </w:tcPr>
          <w:p w14:paraId="43254D62" w14:textId="6AD9E208" w:rsidR="002B365F" w:rsidRPr="00F42CCF" w:rsidRDefault="002B365F" w:rsidP="00D122F5">
            <w:pPr>
              <w:suppressAutoHyphens/>
              <w:spacing w:before="0" w:after="0"/>
              <w:jc w:val="left"/>
              <w:rPr>
                <w:rFonts w:cs="Times New Roman"/>
                <w:spacing w:val="-2"/>
                <w:sz w:val="18"/>
                <w:szCs w:val="18"/>
                <w:lang w:eastAsia="ar-SA"/>
              </w:rPr>
            </w:pPr>
            <w:r w:rsidRPr="00F42CCF">
              <w:rPr>
                <w:rFonts w:cs="Times New Roman"/>
                <w:spacing w:val="-2"/>
                <w:sz w:val="18"/>
                <w:szCs w:val="18"/>
                <w:lang w:eastAsia="ar-SA"/>
              </w:rPr>
              <w:t xml:space="preserve">Lead </w:t>
            </w:r>
            <w:r w:rsidR="007F1D93">
              <w:rPr>
                <w:rFonts w:cs="Times New Roman"/>
                <w:spacing w:val="-2"/>
                <w:sz w:val="18"/>
                <w:szCs w:val="18"/>
                <w:lang w:eastAsia="ar-SA"/>
              </w:rPr>
              <w:t>participant</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4F1FD"/>
            <w:vAlign w:val="center"/>
          </w:tcPr>
          <w:p w14:paraId="0916782E" w14:textId="77777777" w:rsidR="002B365F" w:rsidRPr="00F42CCF" w:rsidRDefault="002B365F" w:rsidP="00D122F5">
            <w:pPr>
              <w:suppressAutoHyphens/>
              <w:spacing w:before="0" w:after="0"/>
              <w:jc w:val="left"/>
              <w:rPr>
                <w:rFonts w:cs="Times New Roman"/>
                <w:b/>
                <w:spacing w:val="-2"/>
                <w:sz w:val="20"/>
                <w:szCs w:val="20"/>
                <w:lang w:eastAsia="ar-SA"/>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E4F1FD"/>
            <w:vAlign w:val="center"/>
          </w:tcPr>
          <w:p w14:paraId="3E0D2C71" w14:textId="77777777" w:rsidR="002B365F" w:rsidRPr="00F42CCF" w:rsidRDefault="002B365F" w:rsidP="00D122F5">
            <w:pPr>
              <w:suppressAutoHyphens/>
              <w:spacing w:before="0" w:after="0"/>
              <w:jc w:val="left"/>
              <w:rPr>
                <w:rFonts w:cs="Times New Roman"/>
                <w:spacing w:val="-2"/>
                <w:sz w:val="20"/>
                <w:szCs w:val="20"/>
                <w:lang w:eastAsia="ar-SA"/>
              </w:rPr>
            </w:pPr>
            <w:r w:rsidRPr="00F42CCF">
              <w:rPr>
                <w:rFonts w:cs="Times New Roman"/>
                <w:spacing w:val="-2"/>
                <w:sz w:val="18"/>
                <w:szCs w:val="20"/>
                <w:lang w:eastAsia="ar-SA"/>
              </w:rPr>
              <w:t>Start month</w:t>
            </w:r>
          </w:p>
        </w:tc>
        <w:tc>
          <w:tcPr>
            <w:tcW w:w="708" w:type="dxa"/>
            <w:gridSpan w:val="2"/>
            <w:tcBorders>
              <w:top w:val="single" w:sz="4" w:space="0" w:color="auto"/>
              <w:left w:val="single" w:sz="4" w:space="0" w:color="auto"/>
              <w:bottom w:val="single" w:sz="4" w:space="0" w:color="auto"/>
              <w:right w:val="single" w:sz="4" w:space="0" w:color="auto"/>
            </w:tcBorders>
            <w:shd w:val="clear" w:color="auto" w:fill="E4F1FD"/>
            <w:vAlign w:val="center"/>
          </w:tcPr>
          <w:p w14:paraId="1A6EB994" w14:textId="77777777" w:rsidR="002B365F" w:rsidRPr="00F42CCF" w:rsidRDefault="002B365F" w:rsidP="00D122F5">
            <w:pPr>
              <w:suppressAutoHyphens/>
              <w:spacing w:before="0" w:after="0"/>
              <w:jc w:val="center"/>
              <w:rPr>
                <w:rFonts w:cs="Times New Roman"/>
                <w:b/>
                <w:spacing w:val="-2"/>
                <w:sz w:val="20"/>
                <w:szCs w:val="20"/>
                <w:lang w:eastAsia="ar-SA"/>
              </w:rPr>
            </w:pPr>
            <w:r w:rsidRPr="00F42CCF">
              <w:rPr>
                <w:rFonts w:cs="Times New Roman"/>
                <w:b/>
                <w:spacing w:val="-2"/>
                <w:sz w:val="20"/>
                <w:szCs w:val="20"/>
                <w:lang w:eastAsia="ar-SA"/>
              </w:rPr>
              <w: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E4F1FD"/>
            <w:vAlign w:val="center"/>
          </w:tcPr>
          <w:p w14:paraId="24D22408" w14:textId="77777777" w:rsidR="002B365F" w:rsidRPr="00F42CCF" w:rsidRDefault="002B365F" w:rsidP="00D122F5">
            <w:pPr>
              <w:suppressAutoHyphens/>
              <w:spacing w:before="0" w:after="0"/>
              <w:jc w:val="left"/>
              <w:rPr>
                <w:rFonts w:cs="Times New Roman"/>
                <w:spacing w:val="-2"/>
                <w:sz w:val="20"/>
                <w:szCs w:val="20"/>
                <w:lang w:eastAsia="ar-SA"/>
              </w:rPr>
            </w:pPr>
            <w:r w:rsidRPr="00F42CCF">
              <w:rPr>
                <w:rFonts w:cs="Times New Roman"/>
                <w:spacing w:val="-2"/>
                <w:sz w:val="18"/>
                <w:szCs w:val="20"/>
                <w:lang w:eastAsia="ar-SA"/>
              </w:rPr>
              <w:t>End month</w:t>
            </w:r>
          </w:p>
        </w:tc>
        <w:tc>
          <w:tcPr>
            <w:tcW w:w="898" w:type="dxa"/>
            <w:gridSpan w:val="3"/>
            <w:tcBorders>
              <w:top w:val="single" w:sz="4" w:space="0" w:color="auto"/>
              <w:left w:val="single" w:sz="4" w:space="0" w:color="auto"/>
              <w:bottom w:val="single" w:sz="4" w:space="0" w:color="auto"/>
              <w:right w:val="single" w:sz="4" w:space="0" w:color="auto"/>
            </w:tcBorders>
            <w:shd w:val="clear" w:color="auto" w:fill="E4F1FD"/>
            <w:vAlign w:val="center"/>
          </w:tcPr>
          <w:p w14:paraId="2CBD0267" w14:textId="77777777" w:rsidR="002B365F" w:rsidRPr="00F42CCF" w:rsidRDefault="002B365F" w:rsidP="00D122F5">
            <w:pPr>
              <w:suppressAutoHyphens/>
              <w:spacing w:before="0" w:after="0"/>
              <w:jc w:val="center"/>
              <w:rPr>
                <w:rFonts w:cs="Times New Roman"/>
                <w:b/>
                <w:spacing w:val="-2"/>
                <w:sz w:val="20"/>
                <w:szCs w:val="20"/>
                <w:lang w:eastAsia="ar-SA"/>
              </w:rPr>
            </w:pPr>
          </w:p>
        </w:tc>
      </w:tr>
      <w:tr w:rsidR="004F3B90" w:rsidRPr="00F42CCF" w14:paraId="2A2EF5B1" w14:textId="77777777" w:rsidTr="00D122F5">
        <w:tc>
          <w:tcPr>
            <w:tcW w:w="2050" w:type="dxa"/>
            <w:gridSpan w:val="2"/>
            <w:shd w:val="clear" w:color="auto" w:fill="E4F1FD"/>
            <w:vAlign w:val="center"/>
          </w:tcPr>
          <w:p w14:paraId="4B9BC01F" w14:textId="77777777" w:rsidR="00D122F5" w:rsidRPr="00F42CCF" w:rsidRDefault="00D122F5" w:rsidP="00D122F5">
            <w:pPr>
              <w:suppressAutoHyphens/>
              <w:spacing w:before="0" w:after="0"/>
              <w:jc w:val="left"/>
              <w:rPr>
                <w:rFonts w:cs="Times New Roman"/>
                <w:color w:val="000000"/>
                <w:spacing w:val="-2"/>
                <w:sz w:val="18"/>
                <w:szCs w:val="24"/>
                <w:lang w:eastAsia="ar-SA"/>
              </w:rPr>
            </w:pPr>
            <w:r w:rsidRPr="00F42CCF">
              <w:rPr>
                <w:rFonts w:cs="Times New Roman"/>
                <w:spacing w:val="-2"/>
                <w:sz w:val="18"/>
                <w:szCs w:val="24"/>
                <w:lang w:eastAsia="ar-SA"/>
              </w:rPr>
              <w:t>Participant number</w:t>
            </w:r>
          </w:p>
        </w:tc>
        <w:tc>
          <w:tcPr>
            <w:tcW w:w="843" w:type="dxa"/>
            <w:shd w:val="clear" w:color="auto" w:fill="E4F1FD"/>
            <w:vAlign w:val="center"/>
          </w:tcPr>
          <w:p w14:paraId="31263536"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1</w:t>
            </w:r>
          </w:p>
        </w:tc>
        <w:tc>
          <w:tcPr>
            <w:tcW w:w="845" w:type="dxa"/>
            <w:shd w:val="clear" w:color="auto" w:fill="E4F1FD"/>
            <w:vAlign w:val="center"/>
          </w:tcPr>
          <w:p w14:paraId="21D42B31"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2</w:t>
            </w:r>
          </w:p>
        </w:tc>
        <w:tc>
          <w:tcPr>
            <w:tcW w:w="846" w:type="dxa"/>
            <w:shd w:val="clear" w:color="auto" w:fill="E4F1FD"/>
            <w:vAlign w:val="center"/>
          </w:tcPr>
          <w:p w14:paraId="6389B0B8"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3</w:t>
            </w:r>
          </w:p>
        </w:tc>
        <w:tc>
          <w:tcPr>
            <w:tcW w:w="849" w:type="dxa"/>
            <w:gridSpan w:val="2"/>
            <w:shd w:val="clear" w:color="auto" w:fill="E4F1FD"/>
            <w:vAlign w:val="center"/>
          </w:tcPr>
          <w:p w14:paraId="19423C38" w14:textId="60AD9DB2"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4</w:t>
            </w:r>
          </w:p>
        </w:tc>
        <w:tc>
          <w:tcPr>
            <w:tcW w:w="847" w:type="dxa"/>
            <w:shd w:val="clear" w:color="auto" w:fill="E4F1FD"/>
            <w:vAlign w:val="center"/>
          </w:tcPr>
          <w:p w14:paraId="1D0CF86D" w14:textId="181FA5A3"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5</w:t>
            </w:r>
          </w:p>
        </w:tc>
        <w:tc>
          <w:tcPr>
            <w:tcW w:w="850" w:type="dxa"/>
            <w:gridSpan w:val="2"/>
            <w:shd w:val="clear" w:color="auto" w:fill="E4F1FD"/>
            <w:vAlign w:val="center"/>
          </w:tcPr>
          <w:p w14:paraId="15A33D66" w14:textId="121FE8E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6</w:t>
            </w:r>
          </w:p>
        </w:tc>
        <w:tc>
          <w:tcPr>
            <w:tcW w:w="848" w:type="dxa"/>
            <w:gridSpan w:val="2"/>
            <w:shd w:val="clear" w:color="auto" w:fill="E4F1FD"/>
            <w:vAlign w:val="center"/>
          </w:tcPr>
          <w:p w14:paraId="327736B1" w14:textId="6428B808"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7</w:t>
            </w:r>
          </w:p>
        </w:tc>
        <w:tc>
          <w:tcPr>
            <w:tcW w:w="848" w:type="dxa"/>
            <w:gridSpan w:val="2"/>
            <w:shd w:val="clear" w:color="auto" w:fill="E4F1FD"/>
            <w:vAlign w:val="center"/>
          </w:tcPr>
          <w:p w14:paraId="2279E677" w14:textId="04461DBF"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8</w:t>
            </w:r>
          </w:p>
        </w:tc>
        <w:tc>
          <w:tcPr>
            <w:tcW w:w="861" w:type="dxa"/>
            <w:gridSpan w:val="2"/>
            <w:shd w:val="clear" w:color="auto" w:fill="E4F1FD"/>
            <w:vAlign w:val="center"/>
          </w:tcPr>
          <w:p w14:paraId="398B259E" w14:textId="5EBB28F8"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9</w:t>
            </w:r>
          </w:p>
        </w:tc>
      </w:tr>
      <w:tr w:rsidR="004F3B90" w:rsidRPr="00F42CCF" w14:paraId="35BE99B3" w14:textId="77777777" w:rsidTr="00D122F5">
        <w:trPr>
          <w:gridAfter w:val="1"/>
          <w:wAfter w:w="16" w:type="dxa"/>
          <w:trHeight w:val="167"/>
        </w:trPr>
        <w:tc>
          <w:tcPr>
            <w:tcW w:w="2050" w:type="dxa"/>
            <w:gridSpan w:val="2"/>
            <w:shd w:val="clear" w:color="auto" w:fill="E4F1FD"/>
            <w:vAlign w:val="center"/>
          </w:tcPr>
          <w:p w14:paraId="6694523A" w14:textId="77777777" w:rsidR="00D122F5" w:rsidRPr="00F42CCF" w:rsidRDefault="00D122F5" w:rsidP="00D122F5">
            <w:pPr>
              <w:suppressAutoHyphens/>
              <w:spacing w:before="0" w:after="0"/>
              <w:jc w:val="left"/>
              <w:rPr>
                <w:rFonts w:cs="Times New Roman"/>
                <w:color w:val="000000"/>
                <w:spacing w:val="-2"/>
                <w:sz w:val="18"/>
                <w:szCs w:val="24"/>
                <w:lang w:eastAsia="ar-SA"/>
              </w:rPr>
            </w:pPr>
            <w:r w:rsidRPr="00F42CCF">
              <w:rPr>
                <w:rFonts w:cs="Times New Roman"/>
                <w:spacing w:val="-2"/>
                <w:sz w:val="18"/>
                <w:szCs w:val="24"/>
                <w:lang w:eastAsia="ar-SA"/>
              </w:rPr>
              <w:t>Short name of participant</w:t>
            </w:r>
          </w:p>
        </w:tc>
        <w:tc>
          <w:tcPr>
            <w:tcW w:w="843" w:type="dxa"/>
            <w:shd w:val="clear" w:color="auto" w:fill="E4F1FD"/>
            <w:tcMar>
              <w:left w:w="0" w:type="dxa"/>
              <w:right w:w="0" w:type="dxa"/>
            </w:tcMar>
            <w:vAlign w:val="center"/>
          </w:tcPr>
          <w:p w14:paraId="63236D7C"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5" w:type="dxa"/>
            <w:shd w:val="clear" w:color="auto" w:fill="E4F1FD"/>
            <w:tcMar>
              <w:left w:w="0" w:type="dxa"/>
              <w:right w:w="0" w:type="dxa"/>
            </w:tcMar>
            <w:vAlign w:val="center"/>
          </w:tcPr>
          <w:p w14:paraId="612C15E5"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6" w:type="dxa"/>
            <w:shd w:val="clear" w:color="auto" w:fill="E4F1FD"/>
            <w:tcMar>
              <w:left w:w="0" w:type="dxa"/>
              <w:right w:w="0" w:type="dxa"/>
            </w:tcMar>
            <w:vAlign w:val="center"/>
          </w:tcPr>
          <w:p w14:paraId="7350E8F3"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9" w:type="dxa"/>
            <w:gridSpan w:val="2"/>
            <w:shd w:val="clear" w:color="auto" w:fill="E4F1FD"/>
            <w:tcMar>
              <w:left w:w="0" w:type="dxa"/>
              <w:right w:w="0" w:type="dxa"/>
            </w:tcMar>
            <w:vAlign w:val="center"/>
          </w:tcPr>
          <w:p w14:paraId="2F0A50F4"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7" w:type="dxa"/>
            <w:shd w:val="clear" w:color="auto" w:fill="E4F1FD"/>
            <w:tcMar>
              <w:left w:w="0" w:type="dxa"/>
              <w:right w:w="0" w:type="dxa"/>
            </w:tcMar>
            <w:vAlign w:val="center"/>
          </w:tcPr>
          <w:p w14:paraId="39D06607"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50" w:type="dxa"/>
            <w:gridSpan w:val="2"/>
            <w:shd w:val="clear" w:color="auto" w:fill="E4F1FD"/>
            <w:tcMar>
              <w:left w:w="0" w:type="dxa"/>
              <w:right w:w="0" w:type="dxa"/>
            </w:tcMar>
            <w:vAlign w:val="center"/>
          </w:tcPr>
          <w:p w14:paraId="0AE6ECAB"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8" w:type="dxa"/>
            <w:gridSpan w:val="2"/>
            <w:shd w:val="clear" w:color="auto" w:fill="E4F1FD"/>
            <w:tcMar>
              <w:left w:w="0" w:type="dxa"/>
              <w:right w:w="0" w:type="dxa"/>
            </w:tcMar>
            <w:vAlign w:val="center"/>
          </w:tcPr>
          <w:p w14:paraId="58121298"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8" w:type="dxa"/>
            <w:gridSpan w:val="2"/>
            <w:shd w:val="clear" w:color="auto" w:fill="E4F1FD"/>
            <w:tcMar>
              <w:left w:w="0" w:type="dxa"/>
              <w:right w:w="0" w:type="dxa"/>
            </w:tcMar>
            <w:vAlign w:val="center"/>
          </w:tcPr>
          <w:p w14:paraId="48602D15"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5" w:type="dxa"/>
            <w:shd w:val="clear" w:color="auto" w:fill="E4F1FD"/>
            <w:tcMar>
              <w:left w:w="0" w:type="dxa"/>
              <w:right w:w="0" w:type="dxa"/>
            </w:tcMar>
            <w:vAlign w:val="center"/>
          </w:tcPr>
          <w:p w14:paraId="2CAE4CA1" w14:textId="77777777" w:rsidR="00D122F5" w:rsidRPr="00F42CCF" w:rsidRDefault="00D122F5" w:rsidP="00D122F5">
            <w:pPr>
              <w:suppressAutoHyphens/>
              <w:spacing w:before="0" w:after="0"/>
              <w:jc w:val="center"/>
              <w:rPr>
                <w:rFonts w:cs="Times New Roman"/>
                <w:spacing w:val="-2"/>
                <w:sz w:val="14"/>
                <w:szCs w:val="16"/>
                <w:lang w:eastAsia="ar-SA"/>
              </w:rPr>
            </w:pPr>
          </w:p>
        </w:tc>
      </w:tr>
      <w:tr w:rsidR="004F3B90" w:rsidRPr="00F42CCF" w:rsidDel="00817498" w14:paraId="539E670B" w14:textId="77777777" w:rsidTr="00D122F5">
        <w:trPr>
          <w:gridAfter w:val="1"/>
          <w:wAfter w:w="16" w:type="dxa"/>
          <w:trHeight w:val="167"/>
        </w:trPr>
        <w:tc>
          <w:tcPr>
            <w:tcW w:w="2050" w:type="dxa"/>
            <w:gridSpan w:val="2"/>
            <w:shd w:val="clear" w:color="auto" w:fill="E4F1FD"/>
            <w:vAlign w:val="center"/>
          </w:tcPr>
          <w:p w14:paraId="6C1B405E" w14:textId="77777777" w:rsidR="00D122F5" w:rsidRPr="00F42CCF" w:rsidRDefault="00D122F5" w:rsidP="00D122F5">
            <w:pPr>
              <w:suppressAutoHyphens/>
              <w:spacing w:before="0" w:after="0"/>
              <w:jc w:val="left"/>
              <w:rPr>
                <w:rFonts w:cs="Times New Roman"/>
                <w:spacing w:val="-2"/>
                <w:sz w:val="18"/>
                <w:szCs w:val="24"/>
                <w:lang w:eastAsia="ar-SA"/>
              </w:rPr>
            </w:pPr>
            <w:r w:rsidRPr="00F42CCF">
              <w:rPr>
                <w:rFonts w:cs="Times New Roman"/>
                <w:spacing w:val="-2"/>
                <w:sz w:val="18"/>
                <w:szCs w:val="24"/>
                <w:lang w:eastAsia="ar-SA"/>
              </w:rPr>
              <w:t>PM per participant</w:t>
            </w:r>
          </w:p>
        </w:tc>
        <w:tc>
          <w:tcPr>
            <w:tcW w:w="843" w:type="dxa"/>
            <w:shd w:val="clear" w:color="auto" w:fill="E4F1FD"/>
            <w:tcMar>
              <w:left w:w="0" w:type="dxa"/>
              <w:right w:w="0" w:type="dxa"/>
            </w:tcMar>
          </w:tcPr>
          <w:p w14:paraId="6C8135E8"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5" w:type="dxa"/>
            <w:shd w:val="clear" w:color="auto" w:fill="E4F1FD"/>
            <w:tcMar>
              <w:left w:w="0" w:type="dxa"/>
              <w:right w:w="0" w:type="dxa"/>
            </w:tcMar>
          </w:tcPr>
          <w:p w14:paraId="33FDE484"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6" w:type="dxa"/>
            <w:shd w:val="clear" w:color="auto" w:fill="E4F1FD"/>
            <w:tcMar>
              <w:left w:w="0" w:type="dxa"/>
              <w:right w:w="0" w:type="dxa"/>
            </w:tcMar>
          </w:tcPr>
          <w:p w14:paraId="2E3470B3"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9" w:type="dxa"/>
            <w:gridSpan w:val="2"/>
            <w:shd w:val="clear" w:color="auto" w:fill="E4F1FD"/>
            <w:tcMar>
              <w:left w:w="0" w:type="dxa"/>
              <w:right w:w="0" w:type="dxa"/>
            </w:tcMar>
          </w:tcPr>
          <w:p w14:paraId="66BCC7B2"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7" w:type="dxa"/>
            <w:shd w:val="clear" w:color="auto" w:fill="E4F1FD"/>
            <w:tcMar>
              <w:left w:w="0" w:type="dxa"/>
              <w:right w:w="0" w:type="dxa"/>
            </w:tcMar>
          </w:tcPr>
          <w:p w14:paraId="7345D2C6"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50" w:type="dxa"/>
            <w:gridSpan w:val="2"/>
            <w:shd w:val="clear" w:color="auto" w:fill="E4F1FD"/>
            <w:tcMar>
              <w:left w:w="0" w:type="dxa"/>
              <w:right w:w="0" w:type="dxa"/>
            </w:tcMar>
          </w:tcPr>
          <w:p w14:paraId="58B3F156"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8" w:type="dxa"/>
            <w:gridSpan w:val="2"/>
            <w:shd w:val="clear" w:color="auto" w:fill="E4F1FD"/>
            <w:tcMar>
              <w:left w:w="0" w:type="dxa"/>
              <w:right w:w="0" w:type="dxa"/>
            </w:tcMar>
          </w:tcPr>
          <w:p w14:paraId="0A3E5061"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8" w:type="dxa"/>
            <w:gridSpan w:val="2"/>
            <w:shd w:val="clear" w:color="auto" w:fill="E4F1FD"/>
            <w:tcMar>
              <w:left w:w="0" w:type="dxa"/>
              <w:right w:w="0" w:type="dxa"/>
            </w:tcMar>
          </w:tcPr>
          <w:p w14:paraId="139E4E71"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5" w:type="dxa"/>
            <w:shd w:val="clear" w:color="auto" w:fill="E4F1FD"/>
            <w:tcMar>
              <w:left w:w="0" w:type="dxa"/>
              <w:right w:w="0" w:type="dxa"/>
            </w:tcMar>
          </w:tcPr>
          <w:p w14:paraId="3B33F72E"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r>
      <w:tr w:rsidR="001B4484" w:rsidRPr="00F42CCF" w14:paraId="63D1616B"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bottom w:val="single" w:sz="6" w:space="0" w:color="000000"/>
            </w:tcBorders>
          </w:tcPr>
          <w:p w14:paraId="7EE3E7D6" w14:textId="77777777" w:rsidR="00D122F5" w:rsidRPr="00F42CCF" w:rsidRDefault="00D122F5" w:rsidP="00D122F5">
            <w:pPr>
              <w:suppressAutoHyphens/>
              <w:spacing w:before="0" w:after="0"/>
              <w:rPr>
                <w:rFonts w:cs="Times New Roman"/>
                <w:spacing w:val="-2"/>
                <w:sz w:val="22"/>
                <w:szCs w:val="24"/>
                <w:lang w:eastAsia="ar-SA"/>
              </w:rPr>
            </w:pPr>
            <w:r w:rsidRPr="00F42CCF">
              <w:rPr>
                <w:rFonts w:cs="Times New Roman"/>
                <w:b/>
                <w:bCs/>
                <w:spacing w:val="-2"/>
                <w:sz w:val="22"/>
                <w:szCs w:val="24"/>
                <w:lang w:eastAsia="ar-SA"/>
              </w:rPr>
              <w:t>Objectives</w:t>
            </w:r>
            <w:r w:rsidRPr="00F42CCF">
              <w:rPr>
                <w:rFonts w:cs="Times New Roman"/>
                <w:spacing w:val="-2"/>
                <w:sz w:val="22"/>
                <w:szCs w:val="24"/>
                <w:lang w:eastAsia="ar-SA"/>
              </w:rPr>
              <w:t xml:space="preserve"> </w:t>
            </w:r>
            <w:r w:rsidRPr="00F42CCF">
              <w:rPr>
                <w:color w:val="000000"/>
                <w:spacing w:val="-2"/>
                <w:sz w:val="20"/>
                <w:szCs w:val="20"/>
              </w:rPr>
              <w:t>–</w:t>
            </w:r>
            <w:r w:rsidRPr="00F42CCF">
              <w:rPr>
                <w:b/>
                <w:bCs/>
                <w:color w:val="000000"/>
                <w:spacing w:val="-2"/>
                <w:sz w:val="20"/>
                <w:szCs w:val="20"/>
              </w:rPr>
              <w:t xml:space="preserve"> </w:t>
            </w:r>
            <w:r w:rsidRPr="00F42CCF">
              <w:rPr>
                <w:bCs/>
                <w:color w:val="000000"/>
                <w:spacing w:val="-2"/>
                <w:sz w:val="22"/>
                <w:szCs w:val="20"/>
              </w:rPr>
              <w:t>This WP aims</w:t>
            </w:r>
            <w:r w:rsidRPr="00F42CCF">
              <w:rPr>
                <w:b/>
                <w:bCs/>
                <w:color w:val="000000"/>
                <w:spacing w:val="-2"/>
                <w:sz w:val="22"/>
                <w:szCs w:val="20"/>
              </w:rPr>
              <w:t>:</w:t>
            </w:r>
          </w:p>
          <w:p w14:paraId="69E770A5" w14:textId="77777777" w:rsidR="00D122F5" w:rsidRPr="00F42CCF" w:rsidRDefault="00D122F5" w:rsidP="00D122F5">
            <w:pPr>
              <w:pStyle w:val="Listenabsatz"/>
              <w:numPr>
                <w:ilvl w:val="0"/>
                <w:numId w:val="18"/>
              </w:numPr>
              <w:tabs>
                <w:tab w:val="num" w:pos="169"/>
              </w:tabs>
              <w:suppressAutoHyphens/>
              <w:spacing w:before="0" w:after="40"/>
              <w:rPr>
                <w:rFonts w:cs="Times New Roman"/>
                <w:spacing w:val="-2"/>
                <w:sz w:val="22"/>
                <w:szCs w:val="24"/>
                <w:lang w:eastAsia="ar-SA"/>
              </w:rPr>
            </w:pPr>
            <w:r w:rsidRPr="00F42CCF">
              <w:rPr>
                <w:rFonts w:cstheme="minorHAnsi"/>
                <w:color w:val="000000"/>
                <w:sz w:val="20"/>
                <w:szCs w:val="20"/>
              </w:rPr>
              <w:t>to [describe objective]</w:t>
            </w:r>
          </w:p>
          <w:p w14:paraId="0841EA97" w14:textId="343B8198" w:rsidR="00D122F5" w:rsidRPr="00F42CCF" w:rsidRDefault="00D122F5" w:rsidP="00D122F5">
            <w:pPr>
              <w:pStyle w:val="Listenabsatz"/>
              <w:numPr>
                <w:ilvl w:val="0"/>
                <w:numId w:val="18"/>
              </w:numPr>
              <w:tabs>
                <w:tab w:val="num" w:pos="169"/>
              </w:tabs>
              <w:suppressAutoHyphens/>
              <w:spacing w:before="0" w:after="40"/>
              <w:rPr>
                <w:rFonts w:cs="Times New Roman"/>
                <w:spacing w:val="-2"/>
                <w:sz w:val="22"/>
                <w:szCs w:val="24"/>
                <w:lang w:eastAsia="ar-SA"/>
              </w:rPr>
            </w:pPr>
          </w:p>
        </w:tc>
      </w:tr>
      <w:tr w:rsidR="00051644" w:rsidRPr="00F42CCF" w14:paraId="150E4E6F"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bottom w:val="nil"/>
            </w:tcBorders>
            <w:shd w:val="clear" w:color="auto" w:fill="F2F2F2" w:themeFill="background1" w:themeFillShade="F2"/>
          </w:tcPr>
          <w:p w14:paraId="72933968" w14:textId="4A466F6E" w:rsidR="00D122F5" w:rsidRPr="00F42CCF" w:rsidRDefault="00D122F5" w:rsidP="00D122F5">
            <w:pPr>
              <w:suppressAutoHyphens/>
              <w:spacing w:before="0" w:after="40"/>
              <w:rPr>
                <w:rFonts w:cs="Times New Roman"/>
                <w:b/>
                <w:spacing w:val="-2"/>
                <w:sz w:val="20"/>
                <w:szCs w:val="20"/>
                <w:lang w:eastAsia="ar-SA"/>
              </w:rPr>
            </w:pPr>
            <w:r w:rsidRPr="00F42CCF">
              <w:rPr>
                <w:rFonts w:cstheme="minorHAnsi"/>
                <w:b/>
                <w:color w:val="000000"/>
                <w:sz w:val="20"/>
                <w:szCs w:val="20"/>
              </w:rPr>
              <w:t>T[Nr]</w:t>
            </w:r>
            <w:r w:rsidRPr="00F42CCF">
              <w:rPr>
                <w:rFonts w:cstheme="minorHAnsi"/>
                <w:color w:val="000000"/>
                <w:sz w:val="20"/>
                <w:szCs w:val="20"/>
              </w:rPr>
              <w:t xml:space="preserve"> [Task name] (</w:t>
            </w:r>
            <w:proofErr w:type="gramStart"/>
            <w:r w:rsidRPr="00F42CCF">
              <w:rPr>
                <w:rFonts w:cstheme="minorHAnsi"/>
                <w:color w:val="000000"/>
                <w:sz w:val="20"/>
                <w:szCs w:val="20"/>
              </w:rPr>
              <w:t>M[</w:t>
            </w:r>
            <w:proofErr w:type="gramEnd"/>
            <w:r w:rsidRPr="00F42CCF">
              <w:rPr>
                <w:rFonts w:cstheme="minorHAnsi"/>
                <w:color w:val="000000"/>
                <w:sz w:val="20"/>
                <w:szCs w:val="20"/>
              </w:rPr>
              <w:t>Month Nr] – M[Nr])  -   Lead: [short name]</w:t>
            </w:r>
          </w:p>
        </w:tc>
      </w:tr>
      <w:tr w:rsidR="004F3B90" w:rsidRPr="00F42CCF" w14:paraId="1A175F94"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auto"/>
          </w:tcPr>
          <w:p w14:paraId="60E3B158" w14:textId="7FB00C23" w:rsidR="00D122F5" w:rsidRPr="00F42CCF" w:rsidRDefault="004B68D9" w:rsidP="00D122F5">
            <w:pPr>
              <w:suppressAutoHyphens/>
              <w:spacing w:before="0" w:after="40"/>
              <w:rPr>
                <w:rFonts w:cs="Times New Roman"/>
                <w:spacing w:val="-2"/>
                <w:sz w:val="20"/>
                <w:szCs w:val="20"/>
                <w:lang w:eastAsia="ar-SA"/>
              </w:rPr>
            </w:pPr>
            <w:r w:rsidRPr="00F42CCF">
              <w:rPr>
                <w:rFonts w:cstheme="minorHAnsi"/>
                <w:color w:val="000000"/>
                <w:sz w:val="20"/>
                <w:szCs w:val="20"/>
              </w:rPr>
              <w:t>[Task description]</w:t>
            </w:r>
          </w:p>
        </w:tc>
      </w:tr>
      <w:tr w:rsidR="00051644" w:rsidRPr="00F42CCF" w14:paraId="42DDED9C"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0DBA65BE" w14:textId="679AC1BF" w:rsidR="004B68D9" w:rsidRPr="00F42CCF" w:rsidRDefault="004B68D9" w:rsidP="004B68D9">
            <w:pPr>
              <w:suppressAutoHyphens/>
              <w:spacing w:before="0" w:after="40"/>
              <w:rPr>
                <w:rFonts w:cs="Times New Roman"/>
                <w:spacing w:val="-2"/>
                <w:sz w:val="20"/>
                <w:szCs w:val="20"/>
                <w:lang w:eastAsia="ar-SA"/>
              </w:rPr>
            </w:pPr>
            <w:r w:rsidRPr="00F42CCF">
              <w:rPr>
                <w:rFonts w:cstheme="minorHAnsi"/>
                <w:b/>
                <w:color w:val="000000"/>
                <w:sz w:val="20"/>
                <w:szCs w:val="20"/>
              </w:rPr>
              <w:t>T[Nr]</w:t>
            </w:r>
            <w:r w:rsidRPr="00F42CCF">
              <w:rPr>
                <w:rFonts w:cstheme="minorHAnsi"/>
                <w:color w:val="000000"/>
                <w:sz w:val="20"/>
                <w:szCs w:val="20"/>
              </w:rPr>
              <w:t xml:space="preserve"> [Task name] (</w:t>
            </w:r>
            <w:proofErr w:type="gramStart"/>
            <w:r w:rsidRPr="00F42CCF">
              <w:rPr>
                <w:rFonts w:cstheme="minorHAnsi"/>
                <w:color w:val="000000"/>
                <w:sz w:val="20"/>
                <w:szCs w:val="20"/>
              </w:rPr>
              <w:t>M[</w:t>
            </w:r>
            <w:proofErr w:type="gramEnd"/>
            <w:r w:rsidRPr="00F42CCF">
              <w:rPr>
                <w:rFonts w:cstheme="minorHAnsi"/>
                <w:color w:val="000000"/>
                <w:sz w:val="20"/>
                <w:szCs w:val="20"/>
              </w:rPr>
              <w:t>Month Nr] – M[Nr])  -   Lead: [short name]</w:t>
            </w:r>
          </w:p>
        </w:tc>
      </w:tr>
      <w:tr w:rsidR="001B4484" w:rsidRPr="00F42CCF" w14:paraId="0231E4DF"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56F14D5E" w14:textId="3707B911" w:rsidR="004B68D9" w:rsidRPr="00F42CCF" w:rsidRDefault="004B68D9" w:rsidP="004B68D9">
            <w:pPr>
              <w:suppressAutoHyphens/>
              <w:spacing w:before="0" w:after="40"/>
              <w:rPr>
                <w:rFonts w:cs="Times New Roman"/>
                <w:spacing w:val="-2"/>
                <w:sz w:val="20"/>
                <w:szCs w:val="20"/>
                <w:lang w:eastAsia="ar-SA"/>
              </w:rPr>
            </w:pPr>
            <w:r w:rsidRPr="00F42CCF">
              <w:rPr>
                <w:rFonts w:cstheme="minorHAnsi"/>
                <w:color w:val="000000"/>
                <w:sz w:val="20"/>
                <w:szCs w:val="20"/>
              </w:rPr>
              <w:t>[Task description]</w:t>
            </w:r>
          </w:p>
        </w:tc>
      </w:tr>
      <w:tr w:rsidR="00051644" w:rsidRPr="00F42CCF" w14:paraId="7CA98488"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Height w:val="170"/>
        </w:trPr>
        <w:tc>
          <w:tcPr>
            <w:tcW w:w="9671" w:type="dxa"/>
            <w:gridSpan w:val="15"/>
            <w:tcBorders>
              <w:top w:val="nil"/>
              <w:bottom w:val="nil"/>
            </w:tcBorders>
            <w:shd w:val="clear" w:color="auto" w:fill="F2F2F2" w:themeFill="background1" w:themeFillShade="F2"/>
          </w:tcPr>
          <w:p w14:paraId="4F25EAB2" w14:textId="77777777" w:rsidR="00D122F5" w:rsidRPr="00F42CCF" w:rsidRDefault="00D122F5" w:rsidP="00D122F5">
            <w:pPr>
              <w:suppressAutoHyphens/>
              <w:spacing w:before="0" w:after="40"/>
              <w:rPr>
                <w:rFonts w:cs="Times New Roman"/>
                <w:spacing w:val="-2"/>
                <w:sz w:val="20"/>
                <w:szCs w:val="20"/>
                <w:lang w:eastAsia="ar-SA"/>
              </w:rPr>
            </w:pPr>
          </w:p>
        </w:tc>
      </w:tr>
      <w:tr w:rsidR="001B4484" w:rsidRPr="00F42CCF" w14:paraId="6CD58340"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0E4E4C65"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1A803EDC"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56190FCE" w14:textId="77777777" w:rsidR="00D122F5" w:rsidRPr="00F42CCF" w:rsidRDefault="00D122F5" w:rsidP="00D122F5">
            <w:pPr>
              <w:suppressAutoHyphens/>
              <w:spacing w:before="0" w:after="40"/>
              <w:rPr>
                <w:rFonts w:cs="Times New Roman"/>
                <w:spacing w:val="-2"/>
                <w:sz w:val="20"/>
                <w:szCs w:val="20"/>
                <w:lang w:eastAsia="ar-SA"/>
              </w:rPr>
            </w:pPr>
          </w:p>
        </w:tc>
      </w:tr>
      <w:tr w:rsidR="001B4484" w:rsidRPr="00F42CCF" w14:paraId="023274B8"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44F83C69"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7981F066"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64B471E3" w14:textId="77777777" w:rsidR="00D122F5" w:rsidRPr="00F42CCF" w:rsidRDefault="00D122F5" w:rsidP="00D122F5">
            <w:pPr>
              <w:suppressAutoHyphens/>
              <w:spacing w:before="0" w:after="40"/>
              <w:rPr>
                <w:rFonts w:cs="Times New Roman"/>
                <w:b/>
                <w:spacing w:val="-2"/>
                <w:sz w:val="20"/>
                <w:szCs w:val="20"/>
                <w:lang w:eastAsia="ar-SA"/>
              </w:rPr>
            </w:pPr>
          </w:p>
        </w:tc>
      </w:tr>
      <w:tr w:rsidR="001B4484" w:rsidRPr="00F42CCF" w14:paraId="0AE77C0E"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08F06F38"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1F55989D"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6D8EEE37" w14:textId="77777777" w:rsidR="00D122F5" w:rsidRPr="00F42CCF" w:rsidRDefault="00D122F5" w:rsidP="00D122F5">
            <w:pPr>
              <w:suppressAutoHyphens/>
              <w:spacing w:before="0" w:after="0"/>
              <w:rPr>
                <w:rFonts w:cs="Times New Roman"/>
                <w:spacing w:val="-2"/>
                <w:sz w:val="20"/>
                <w:szCs w:val="20"/>
                <w:lang w:eastAsia="ar-SA"/>
              </w:rPr>
            </w:pPr>
          </w:p>
        </w:tc>
      </w:tr>
      <w:tr w:rsidR="004F3B90" w:rsidRPr="00F42CCF" w14:paraId="0B0160E3"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single" w:sz="6" w:space="0" w:color="000000"/>
            </w:tcBorders>
          </w:tcPr>
          <w:p w14:paraId="31CC706A" w14:textId="77777777" w:rsidR="00D122F5" w:rsidRPr="00F42CCF" w:rsidRDefault="00D122F5" w:rsidP="00D122F5">
            <w:pPr>
              <w:suppressAutoHyphens/>
              <w:spacing w:before="0" w:after="0"/>
              <w:rPr>
                <w:rFonts w:cs="Times New Roman"/>
                <w:spacing w:val="-2"/>
                <w:sz w:val="20"/>
                <w:szCs w:val="20"/>
                <w:lang w:eastAsia="ar-SA"/>
              </w:rPr>
            </w:pPr>
          </w:p>
        </w:tc>
      </w:tr>
    </w:tbl>
    <w:p w14:paraId="04BAC54E" w14:textId="77777777" w:rsidR="00B86C6C" w:rsidRPr="00F42CCF" w:rsidRDefault="00B86C6C" w:rsidP="00C31ED6">
      <w:pPr>
        <w:pStyle w:val="Standard-Guidance"/>
      </w:pPr>
      <w:r w:rsidRPr="00F42CCF">
        <w:t>In case of subcontracting, clearly mention which aspects and which tasks are planned to be subcontracted.</w:t>
      </w:r>
    </w:p>
    <w:p w14:paraId="641BB2EE" w14:textId="77777777" w:rsidR="001E2586" w:rsidRPr="00F42CCF" w:rsidRDefault="001E2586" w:rsidP="00C31ED6">
      <w:pPr>
        <w:pStyle w:val="Standard-Guidance"/>
      </w:pPr>
    </w:p>
    <w:p w14:paraId="0C30073F" w14:textId="72A097B9" w:rsidR="00B86C6C" w:rsidRDefault="00B86C6C" w:rsidP="00C31ED6">
      <w:pPr>
        <w:pStyle w:val="Standard-Guidance"/>
      </w:pPr>
      <w:r w:rsidRPr="00F42CCF">
        <w:t>Provide a complete list of deliverables, the WP and organisation or key staff member responsible for delivery, e.g.</w:t>
      </w:r>
      <w:r w:rsidR="003951B2">
        <w:t>,</w:t>
      </w:r>
      <w:r w:rsidRPr="00F42CCF">
        <w:t xml:space="preserve"> as in the following table.</w:t>
      </w:r>
      <w:r w:rsidR="00D84FDA">
        <w:t xml:space="preserve"> The table lists deliverables expected in TD1 section 2.1. </w:t>
      </w:r>
      <w:r w:rsidR="00DD123E">
        <w:lastRenderedPageBreak/>
        <w:t xml:space="preserve">Note the descriptions </w:t>
      </w:r>
      <w:r w:rsidR="00E81D3C">
        <w:t>there on living documents (e.g.</w:t>
      </w:r>
      <w:r w:rsidR="003951B2">
        <w:t>,</w:t>
      </w:r>
      <w:r w:rsidR="00E81D3C">
        <w:t xml:space="preserve"> sections of proposal become D1.1. </w:t>
      </w:r>
      <w:r w:rsidR="00E5071F">
        <w:t xml:space="preserve">to be </w:t>
      </w:r>
      <w:r w:rsidR="00E81D3C">
        <w:t>revised in D2.1 and D3.1).</w:t>
      </w:r>
    </w:p>
    <w:p w14:paraId="211D8614" w14:textId="20C01425" w:rsidR="00F11A34" w:rsidRPr="00F42CCF" w:rsidRDefault="00F11A34" w:rsidP="00C31ED6">
      <w:pPr>
        <w:pStyle w:val="Standard-Guidance"/>
      </w:pPr>
      <w:r>
        <w:t xml:space="preserve">For additional deliverables not listed below describe </w:t>
      </w:r>
      <w:r w:rsidRPr="00F42CCF">
        <w:t>its key characteristics, size (where appropriate), maturity, usability etc.</w:t>
      </w:r>
    </w:p>
    <w:p w14:paraId="72E86BC6" w14:textId="597B739A" w:rsidR="00F65E71" w:rsidRPr="00F42CCF" w:rsidRDefault="00F65E71" w:rsidP="00F65E71">
      <w:pPr>
        <w:pStyle w:val="Beschriftung"/>
      </w:pPr>
      <w:r w:rsidRPr="00F42CCF">
        <w:t>List of Deliverables</w:t>
      </w:r>
    </w:p>
    <w:tbl>
      <w:tblPr>
        <w:tblpPr w:leftFromText="181" w:rightFromText="181" w:vertAnchor="text" w:tblpY="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85" w:type="dxa"/>
          <w:right w:w="85" w:type="dxa"/>
        </w:tblCellMar>
        <w:tblLook w:val="04A0" w:firstRow="1" w:lastRow="0" w:firstColumn="1" w:lastColumn="0" w:noHBand="0" w:noVBand="1"/>
      </w:tblPr>
      <w:tblGrid>
        <w:gridCol w:w="840"/>
        <w:gridCol w:w="4113"/>
        <w:gridCol w:w="708"/>
        <w:gridCol w:w="2378"/>
        <w:gridCol w:w="1579"/>
      </w:tblGrid>
      <w:tr w:rsidR="00C31ED6" w:rsidRPr="00F42CCF" w14:paraId="76702371" w14:textId="77777777" w:rsidTr="00F65E71">
        <w:trPr>
          <w:trHeight w:val="404"/>
        </w:trPr>
        <w:tc>
          <w:tcPr>
            <w:tcW w:w="437" w:type="pct"/>
            <w:shd w:val="clear" w:color="auto" w:fill="1D599C"/>
            <w:hideMark/>
          </w:tcPr>
          <w:p w14:paraId="7CC93E63"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No.</w:t>
            </w:r>
          </w:p>
        </w:tc>
        <w:tc>
          <w:tcPr>
            <w:tcW w:w="2138" w:type="pct"/>
            <w:shd w:val="clear" w:color="auto" w:fill="1D599C"/>
            <w:hideMark/>
          </w:tcPr>
          <w:p w14:paraId="4F6B47F0"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Title/description</w:t>
            </w:r>
          </w:p>
        </w:tc>
        <w:tc>
          <w:tcPr>
            <w:tcW w:w="368" w:type="pct"/>
            <w:shd w:val="clear" w:color="auto" w:fill="1D599C"/>
            <w:hideMark/>
          </w:tcPr>
          <w:p w14:paraId="61B39249"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WP</w:t>
            </w:r>
          </w:p>
        </w:tc>
        <w:tc>
          <w:tcPr>
            <w:tcW w:w="1236" w:type="pct"/>
            <w:shd w:val="clear" w:color="auto" w:fill="1D599C"/>
          </w:tcPr>
          <w:p w14:paraId="32827396" w14:textId="26E36A2B" w:rsidR="00C31ED6" w:rsidRPr="00F42CCF" w:rsidRDefault="00C31ED6" w:rsidP="00F65E71">
            <w:pPr>
              <w:spacing w:before="60" w:after="60"/>
              <w:jc w:val="left"/>
              <w:rPr>
                <w:rFonts w:cstheme="minorHAnsi"/>
                <w:b/>
                <w:color w:val="FFFFFF"/>
                <w:sz w:val="22"/>
                <w:szCs w:val="22"/>
              </w:rPr>
            </w:pPr>
            <w:r w:rsidRPr="00F42CCF">
              <w:rPr>
                <w:rFonts w:cstheme="minorHAnsi"/>
                <w:b/>
                <w:color w:val="FFFFFF"/>
                <w:sz w:val="22"/>
                <w:szCs w:val="22"/>
              </w:rPr>
              <w:t>Responsible</w:t>
            </w:r>
          </w:p>
        </w:tc>
        <w:tc>
          <w:tcPr>
            <w:tcW w:w="821" w:type="pct"/>
            <w:shd w:val="clear" w:color="auto" w:fill="1D599C"/>
            <w:hideMark/>
          </w:tcPr>
          <w:p w14:paraId="51990560"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Month</w:t>
            </w:r>
          </w:p>
        </w:tc>
      </w:tr>
      <w:tr w:rsidR="00C31ED6" w:rsidRPr="00F42CCF" w14:paraId="297DBBE9" w14:textId="77777777" w:rsidTr="008A124C">
        <w:trPr>
          <w:trHeight w:val="279"/>
        </w:trPr>
        <w:tc>
          <w:tcPr>
            <w:tcW w:w="437" w:type="pct"/>
            <w:shd w:val="clear" w:color="auto" w:fill="E4EDF4"/>
            <w:hideMark/>
          </w:tcPr>
          <w:p w14:paraId="470C91A6"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D1.1</w:t>
            </w:r>
          </w:p>
        </w:tc>
        <w:tc>
          <w:tcPr>
            <w:tcW w:w="2138" w:type="pct"/>
            <w:shd w:val="clear" w:color="auto" w:fill="E4EDF4"/>
            <w:hideMark/>
          </w:tcPr>
          <w:p w14:paraId="483C60D9" w14:textId="3D8FDA13" w:rsidR="00C31ED6" w:rsidRPr="00F42CCF" w:rsidRDefault="00E65A6D" w:rsidP="00F65E71">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p>
        </w:tc>
        <w:tc>
          <w:tcPr>
            <w:tcW w:w="368" w:type="pct"/>
            <w:shd w:val="clear" w:color="auto" w:fill="E4EDF4"/>
            <w:hideMark/>
          </w:tcPr>
          <w:p w14:paraId="4F5C52FA"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3E81B1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A64D64B" w14:textId="1FC9F48B"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7708380" w14:textId="77777777" w:rsidTr="008A124C">
        <w:trPr>
          <w:trHeight w:val="72"/>
        </w:trPr>
        <w:tc>
          <w:tcPr>
            <w:tcW w:w="437" w:type="pct"/>
            <w:shd w:val="clear" w:color="auto" w:fill="E4EDF4"/>
            <w:hideMark/>
          </w:tcPr>
          <w:p w14:paraId="579EAA1E"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D1.2</w:t>
            </w:r>
          </w:p>
        </w:tc>
        <w:tc>
          <w:tcPr>
            <w:tcW w:w="2138" w:type="pct"/>
            <w:shd w:val="clear" w:color="auto" w:fill="E4EDF4"/>
            <w:hideMark/>
          </w:tcPr>
          <w:p w14:paraId="7CF11DE2" w14:textId="4DF25CA9" w:rsidR="00C31ED6" w:rsidRPr="00F42CCF" w:rsidRDefault="0096466A" w:rsidP="00F65E71">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hideMark/>
          </w:tcPr>
          <w:p w14:paraId="491450E6"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B7073A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41291D0" w14:textId="21B7326B"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3E1CF744" w14:textId="77777777" w:rsidTr="008A124C">
        <w:trPr>
          <w:trHeight w:val="70"/>
        </w:trPr>
        <w:tc>
          <w:tcPr>
            <w:tcW w:w="437" w:type="pct"/>
            <w:shd w:val="clear" w:color="auto" w:fill="E4EDF4"/>
            <w:hideMark/>
          </w:tcPr>
          <w:p w14:paraId="22717C0D"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D1.3</w:t>
            </w:r>
          </w:p>
        </w:tc>
        <w:tc>
          <w:tcPr>
            <w:tcW w:w="2138" w:type="pct"/>
            <w:shd w:val="clear" w:color="auto" w:fill="E4EDF4"/>
            <w:hideMark/>
          </w:tcPr>
          <w:p w14:paraId="76B0BB30" w14:textId="21A222C4" w:rsidR="00C31ED6" w:rsidRPr="00F42CCF" w:rsidRDefault="0088586A" w:rsidP="00F65E71">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Co-Design Procedure with procurers</w:t>
            </w:r>
          </w:p>
        </w:tc>
        <w:tc>
          <w:tcPr>
            <w:tcW w:w="368" w:type="pct"/>
            <w:shd w:val="clear" w:color="auto" w:fill="E4EDF4"/>
            <w:hideMark/>
          </w:tcPr>
          <w:p w14:paraId="750A10AD"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1E2EC0F3"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2ACE6C0" w14:textId="0C15F603"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677A0A" w:rsidRPr="00F42CCF" w14:paraId="436C7403" w14:textId="77777777" w:rsidTr="00F65E71">
        <w:trPr>
          <w:trHeight w:val="70"/>
        </w:trPr>
        <w:tc>
          <w:tcPr>
            <w:tcW w:w="437" w:type="pct"/>
            <w:shd w:val="clear" w:color="auto" w:fill="E4EDF4"/>
          </w:tcPr>
          <w:p w14:paraId="7486B351" w14:textId="7E2EAC71" w:rsidR="00677A0A" w:rsidRPr="00F42CCF" w:rsidRDefault="00677A0A"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D1.4a</w:t>
            </w:r>
          </w:p>
        </w:tc>
        <w:tc>
          <w:tcPr>
            <w:tcW w:w="2138" w:type="pct"/>
            <w:shd w:val="clear" w:color="auto" w:fill="E4EDF4"/>
          </w:tcPr>
          <w:p w14:paraId="6E9A1C8A" w14:textId="6376A7DC" w:rsidR="00677A0A" w:rsidRPr="00257627" w:rsidRDefault="00C04738" w:rsidP="00F65E71">
            <w:pPr>
              <w:autoSpaceDE w:val="0"/>
              <w:autoSpaceDN w:val="0"/>
              <w:adjustRightInd w:val="0"/>
              <w:spacing w:before="60" w:after="60"/>
              <w:jc w:val="left"/>
              <w:rPr>
                <w:rFonts w:cstheme="minorHAnsi"/>
                <w:sz w:val="20"/>
                <w:szCs w:val="20"/>
              </w:rPr>
            </w:pPr>
            <w:r w:rsidRPr="001830A2">
              <w:rPr>
                <w:rFonts w:cstheme="minorHAnsi"/>
                <w:sz w:val="20"/>
                <w:szCs w:val="20"/>
              </w:rPr>
              <w:t>Project abstract</w:t>
            </w:r>
          </w:p>
        </w:tc>
        <w:tc>
          <w:tcPr>
            <w:tcW w:w="368" w:type="pct"/>
            <w:shd w:val="clear" w:color="auto" w:fill="E4EDF4"/>
          </w:tcPr>
          <w:p w14:paraId="2945CC8D"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5C4FEC8"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16F3C63" w14:textId="418B7AFA" w:rsidR="00677A0A" w:rsidRPr="00F42CCF" w:rsidRDefault="00677A0A" w:rsidP="00F65E71">
            <w:pPr>
              <w:autoSpaceDE w:val="0"/>
              <w:autoSpaceDN w:val="0"/>
              <w:adjustRightInd w:val="0"/>
              <w:spacing w:before="60" w:after="60"/>
              <w:jc w:val="center"/>
              <w:rPr>
                <w:rFonts w:cstheme="minorHAnsi"/>
                <w:color w:val="000000"/>
                <w:sz w:val="20"/>
                <w:szCs w:val="20"/>
              </w:rPr>
            </w:pPr>
          </w:p>
        </w:tc>
      </w:tr>
      <w:tr w:rsidR="00677A0A" w:rsidRPr="00F42CCF" w14:paraId="183363A8" w14:textId="77777777" w:rsidTr="00F65E71">
        <w:trPr>
          <w:trHeight w:val="70"/>
        </w:trPr>
        <w:tc>
          <w:tcPr>
            <w:tcW w:w="437" w:type="pct"/>
            <w:shd w:val="clear" w:color="auto" w:fill="E4EDF4"/>
          </w:tcPr>
          <w:p w14:paraId="6AE17F37" w14:textId="708787DB" w:rsidR="00677A0A" w:rsidRPr="00F42CCF" w:rsidRDefault="003F7F13"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D1.4b</w:t>
            </w:r>
          </w:p>
        </w:tc>
        <w:tc>
          <w:tcPr>
            <w:tcW w:w="2138" w:type="pct"/>
            <w:shd w:val="clear" w:color="auto" w:fill="E4EDF4"/>
          </w:tcPr>
          <w:p w14:paraId="67DA405D" w14:textId="35BEC484" w:rsidR="00677A0A" w:rsidRPr="00257627" w:rsidRDefault="003F7F13" w:rsidP="00F65E71">
            <w:pPr>
              <w:autoSpaceDE w:val="0"/>
              <w:autoSpaceDN w:val="0"/>
              <w:adjustRightInd w:val="0"/>
              <w:spacing w:before="60" w:after="60"/>
              <w:jc w:val="left"/>
              <w:rPr>
                <w:rFonts w:cstheme="minorHAnsi"/>
                <w:sz w:val="20"/>
                <w:szCs w:val="20"/>
              </w:rPr>
            </w:pPr>
            <w:r w:rsidRPr="00F11484">
              <w:rPr>
                <w:rFonts w:cstheme="minorHAnsi"/>
                <w:sz w:val="20"/>
                <w:szCs w:val="20"/>
              </w:rPr>
              <w:t>End of phase report</w:t>
            </w:r>
          </w:p>
        </w:tc>
        <w:tc>
          <w:tcPr>
            <w:tcW w:w="368" w:type="pct"/>
            <w:shd w:val="clear" w:color="auto" w:fill="E4EDF4"/>
          </w:tcPr>
          <w:p w14:paraId="3AE41277"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AA54189"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0D00A9A" w14:textId="1EF990E7" w:rsidR="00677A0A" w:rsidRPr="00F42CCF" w:rsidRDefault="00677A0A" w:rsidP="00F65E71">
            <w:pPr>
              <w:autoSpaceDE w:val="0"/>
              <w:autoSpaceDN w:val="0"/>
              <w:adjustRightInd w:val="0"/>
              <w:spacing w:before="60" w:after="60"/>
              <w:jc w:val="center"/>
              <w:rPr>
                <w:rFonts w:cstheme="minorHAnsi"/>
                <w:color w:val="000000"/>
                <w:sz w:val="20"/>
                <w:szCs w:val="20"/>
              </w:rPr>
            </w:pPr>
          </w:p>
        </w:tc>
      </w:tr>
      <w:tr w:rsidR="00C31ED6" w:rsidRPr="00F42CCF" w14:paraId="5994927E" w14:textId="77777777" w:rsidTr="00F65E71">
        <w:trPr>
          <w:trHeight w:val="70"/>
        </w:trPr>
        <w:tc>
          <w:tcPr>
            <w:tcW w:w="437" w:type="pct"/>
            <w:shd w:val="clear" w:color="auto" w:fill="E4EDF4"/>
            <w:hideMark/>
          </w:tcPr>
          <w:p w14:paraId="7846C94A"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D2.1</w:t>
            </w:r>
          </w:p>
        </w:tc>
        <w:tc>
          <w:tcPr>
            <w:tcW w:w="2138" w:type="pct"/>
            <w:shd w:val="clear" w:color="auto" w:fill="E4EDF4"/>
            <w:hideMark/>
          </w:tcPr>
          <w:p w14:paraId="4EA507B4" w14:textId="04EE4517" w:rsidR="00C31ED6" w:rsidRPr="00F42CCF" w:rsidRDefault="00E65A6D" w:rsidP="00F65E71">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r w:rsidR="00ED239C">
              <w:rPr>
                <w:rFonts w:cstheme="minorHAnsi"/>
                <w:sz w:val="20"/>
                <w:szCs w:val="20"/>
              </w:rPr>
              <w:t xml:space="preserve"> (I</w:t>
            </w:r>
          </w:p>
        </w:tc>
        <w:tc>
          <w:tcPr>
            <w:tcW w:w="368" w:type="pct"/>
            <w:shd w:val="clear" w:color="auto" w:fill="E4EDF4"/>
            <w:hideMark/>
          </w:tcPr>
          <w:p w14:paraId="2C256CEB"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32D035C2"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hideMark/>
          </w:tcPr>
          <w:p w14:paraId="78AB2AC4" w14:textId="6D54D359"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891B3DF" w14:textId="77777777" w:rsidTr="00F65E71">
        <w:trPr>
          <w:trHeight w:val="70"/>
        </w:trPr>
        <w:tc>
          <w:tcPr>
            <w:tcW w:w="437" w:type="pct"/>
            <w:shd w:val="clear" w:color="auto" w:fill="E4EDF4"/>
          </w:tcPr>
          <w:p w14:paraId="13C1173E" w14:textId="02946690"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D2.2</w:t>
            </w:r>
          </w:p>
        </w:tc>
        <w:tc>
          <w:tcPr>
            <w:tcW w:w="2138" w:type="pct"/>
            <w:shd w:val="clear" w:color="auto" w:fill="E4EDF4"/>
          </w:tcPr>
          <w:p w14:paraId="71A5650F" w14:textId="6F9819C5" w:rsidR="00C31ED6" w:rsidRPr="00F42CCF" w:rsidRDefault="0096466A" w:rsidP="00F65E71">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tcPr>
          <w:p w14:paraId="7122F1D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64A50658"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9F14931"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A82C25C" w14:textId="77777777" w:rsidTr="00F65E71">
        <w:trPr>
          <w:trHeight w:val="70"/>
        </w:trPr>
        <w:tc>
          <w:tcPr>
            <w:tcW w:w="437" w:type="pct"/>
            <w:shd w:val="clear" w:color="auto" w:fill="E4EDF4"/>
          </w:tcPr>
          <w:p w14:paraId="61FFA693"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D2.3</w:t>
            </w:r>
          </w:p>
        </w:tc>
        <w:tc>
          <w:tcPr>
            <w:tcW w:w="2138" w:type="pct"/>
            <w:shd w:val="clear" w:color="auto" w:fill="E4EDF4"/>
          </w:tcPr>
          <w:p w14:paraId="27A634F0" w14:textId="5655D7F3" w:rsidR="00C31ED6" w:rsidRPr="00F42CCF" w:rsidRDefault="0011715B" w:rsidP="00F65E71">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Co-Design Procedure with procurers</w:t>
            </w:r>
          </w:p>
        </w:tc>
        <w:tc>
          <w:tcPr>
            <w:tcW w:w="368" w:type="pct"/>
            <w:shd w:val="clear" w:color="auto" w:fill="E4EDF4"/>
          </w:tcPr>
          <w:p w14:paraId="2E49A55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A59DA3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4416673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63FF41EF" w14:textId="77777777" w:rsidTr="00F65E71">
        <w:trPr>
          <w:trHeight w:val="70"/>
        </w:trPr>
        <w:tc>
          <w:tcPr>
            <w:tcW w:w="437" w:type="pct"/>
            <w:shd w:val="clear" w:color="auto" w:fill="E4EDF4"/>
          </w:tcPr>
          <w:p w14:paraId="7567164A" w14:textId="00C66CE9"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D2.4</w:t>
            </w:r>
            <w:r w:rsidR="00B6498A">
              <w:rPr>
                <w:rFonts w:cstheme="minorHAnsi"/>
                <w:b/>
                <w:bCs/>
                <w:color w:val="000000"/>
                <w:sz w:val="20"/>
                <w:szCs w:val="20"/>
              </w:rPr>
              <w:t>a</w:t>
            </w:r>
          </w:p>
        </w:tc>
        <w:tc>
          <w:tcPr>
            <w:tcW w:w="2138" w:type="pct"/>
            <w:shd w:val="clear" w:color="auto" w:fill="E4EDF4"/>
          </w:tcPr>
          <w:p w14:paraId="0ECF110B" w14:textId="1628D402" w:rsidR="00C31ED6" w:rsidRPr="00F42CCF" w:rsidRDefault="00B6498A"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Presentation of</w:t>
            </w:r>
            <w:r>
              <w:rPr>
                <w:rFonts w:cstheme="minorHAnsi"/>
                <w:sz w:val="20"/>
                <w:szCs w:val="20"/>
              </w:rPr>
              <w:t xml:space="preserve"> initial </w:t>
            </w:r>
            <w:r w:rsidRPr="005B45E7">
              <w:rPr>
                <w:rFonts w:cstheme="minorHAnsi"/>
                <w:sz w:val="20"/>
                <w:szCs w:val="20"/>
              </w:rPr>
              <w:t xml:space="preserve">prototypes </w:t>
            </w:r>
            <w:r>
              <w:rPr>
                <w:rFonts w:cstheme="minorHAnsi"/>
                <w:sz w:val="20"/>
                <w:szCs w:val="20"/>
              </w:rPr>
              <w:t>of key systems</w:t>
            </w:r>
          </w:p>
        </w:tc>
        <w:tc>
          <w:tcPr>
            <w:tcW w:w="368" w:type="pct"/>
            <w:shd w:val="clear" w:color="auto" w:fill="E4EDF4"/>
          </w:tcPr>
          <w:p w14:paraId="38CD85B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3F8FE2E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E0153F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472756" w:rsidRPr="00F42CCF" w14:paraId="45044DC5" w14:textId="77777777" w:rsidTr="00F65E71">
        <w:trPr>
          <w:trHeight w:val="70"/>
        </w:trPr>
        <w:tc>
          <w:tcPr>
            <w:tcW w:w="437" w:type="pct"/>
            <w:shd w:val="clear" w:color="auto" w:fill="E4EDF4"/>
          </w:tcPr>
          <w:p w14:paraId="4D7DA994" w14:textId="1FA762D6" w:rsidR="00472756" w:rsidRPr="00F42CCF" w:rsidRDefault="0047275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D2.4</w:t>
            </w:r>
            <w:r>
              <w:rPr>
                <w:rFonts w:cstheme="minorHAnsi"/>
                <w:b/>
                <w:bCs/>
                <w:color w:val="000000"/>
                <w:sz w:val="20"/>
                <w:szCs w:val="20"/>
              </w:rPr>
              <w:t>b</w:t>
            </w:r>
          </w:p>
        </w:tc>
        <w:tc>
          <w:tcPr>
            <w:tcW w:w="2138" w:type="pct"/>
            <w:shd w:val="clear" w:color="auto" w:fill="E4EDF4"/>
          </w:tcPr>
          <w:p w14:paraId="68DF6602" w14:textId="067E8506" w:rsidR="00472756" w:rsidRPr="005B45E7" w:rsidRDefault="009F32B5" w:rsidP="00F65E71">
            <w:pPr>
              <w:autoSpaceDE w:val="0"/>
              <w:autoSpaceDN w:val="0"/>
              <w:adjustRightInd w:val="0"/>
              <w:spacing w:before="60" w:after="60"/>
              <w:jc w:val="left"/>
              <w:rPr>
                <w:rFonts w:cstheme="minorHAnsi"/>
                <w:sz w:val="20"/>
                <w:szCs w:val="20"/>
              </w:rPr>
            </w:pPr>
            <w:r w:rsidRPr="005B45E7">
              <w:rPr>
                <w:rFonts w:cstheme="minorHAnsi"/>
                <w:sz w:val="20"/>
                <w:szCs w:val="20"/>
              </w:rPr>
              <w:t>Protocol of testing v1</w:t>
            </w:r>
          </w:p>
        </w:tc>
        <w:tc>
          <w:tcPr>
            <w:tcW w:w="368" w:type="pct"/>
            <w:shd w:val="clear" w:color="auto" w:fill="E4EDF4"/>
          </w:tcPr>
          <w:p w14:paraId="5D59535C"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6DFDB32"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4E8E0C9"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r>
      <w:tr w:rsidR="00C31ED6" w:rsidRPr="00F42CCF" w14:paraId="1EADD902" w14:textId="77777777" w:rsidTr="00F65E71">
        <w:trPr>
          <w:trHeight w:val="70"/>
        </w:trPr>
        <w:tc>
          <w:tcPr>
            <w:tcW w:w="437" w:type="pct"/>
            <w:shd w:val="clear" w:color="auto" w:fill="E4EDF4"/>
          </w:tcPr>
          <w:p w14:paraId="52915CCB" w14:textId="199437EF"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w:t>
            </w:r>
            <w:r w:rsidR="00C65AAB">
              <w:rPr>
                <w:rFonts w:cstheme="minorHAnsi"/>
                <w:b/>
                <w:bCs/>
                <w:color w:val="000000"/>
                <w:sz w:val="20"/>
                <w:szCs w:val="20"/>
              </w:rPr>
              <w:t>5a</w:t>
            </w:r>
          </w:p>
        </w:tc>
        <w:tc>
          <w:tcPr>
            <w:tcW w:w="2138" w:type="pct"/>
            <w:shd w:val="clear" w:color="auto" w:fill="E4EDF4"/>
          </w:tcPr>
          <w:p w14:paraId="2DA1B1F6" w14:textId="21969A47" w:rsidR="00C31ED6" w:rsidRPr="00F42CCF" w:rsidRDefault="002F2E72"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Presentation of functional prototypes, demonstrating component behaviour and system-wide interaction</w:t>
            </w:r>
          </w:p>
        </w:tc>
        <w:tc>
          <w:tcPr>
            <w:tcW w:w="368" w:type="pct"/>
            <w:shd w:val="clear" w:color="auto" w:fill="E4EDF4"/>
          </w:tcPr>
          <w:p w14:paraId="2F34F885"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1E2ECB1A"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432748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AB5E60" w:rsidRPr="00F42CCF" w14:paraId="6282E5D1" w14:textId="77777777" w:rsidTr="00F65E71">
        <w:trPr>
          <w:trHeight w:val="70"/>
        </w:trPr>
        <w:tc>
          <w:tcPr>
            <w:tcW w:w="437" w:type="pct"/>
            <w:shd w:val="clear" w:color="auto" w:fill="E4EDF4"/>
          </w:tcPr>
          <w:p w14:paraId="025F2F03" w14:textId="639F511D" w:rsidR="00AB5E60" w:rsidRPr="00F42CCF" w:rsidRDefault="00C65AAB"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D2.5b</w:t>
            </w:r>
          </w:p>
        </w:tc>
        <w:tc>
          <w:tcPr>
            <w:tcW w:w="2138" w:type="pct"/>
            <w:shd w:val="clear" w:color="auto" w:fill="E4EDF4"/>
          </w:tcPr>
          <w:p w14:paraId="189B2ACF" w14:textId="2109A6B4" w:rsidR="00AB5E60" w:rsidRPr="00F42CCF" w:rsidRDefault="002F2E72"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Protocol of testing v</w:t>
            </w:r>
            <w:r>
              <w:rPr>
                <w:rFonts w:cstheme="minorHAnsi"/>
                <w:sz w:val="20"/>
                <w:szCs w:val="20"/>
              </w:rPr>
              <w:t>2</w:t>
            </w:r>
          </w:p>
        </w:tc>
        <w:tc>
          <w:tcPr>
            <w:tcW w:w="368" w:type="pct"/>
            <w:shd w:val="clear" w:color="auto" w:fill="E4EDF4"/>
          </w:tcPr>
          <w:p w14:paraId="13C5FAD5"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D346744"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4E6A63C9"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r>
      <w:tr w:rsidR="001C563D" w:rsidRPr="00F42CCF" w14:paraId="3CE6D59F" w14:textId="77777777" w:rsidTr="00F65E71">
        <w:trPr>
          <w:trHeight w:val="70"/>
        </w:trPr>
        <w:tc>
          <w:tcPr>
            <w:tcW w:w="437" w:type="pct"/>
            <w:shd w:val="clear" w:color="auto" w:fill="E4EDF4"/>
          </w:tcPr>
          <w:p w14:paraId="08333C68" w14:textId="3F4A95B4" w:rsidR="001C563D" w:rsidRDefault="001C563D"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D2.6</w:t>
            </w:r>
          </w:p>
        </w:tc>
        <w:tc>
          <w:tcPr>
            <w:tcW w:w="2138" w:type="pct"/>
            <w:shd w:val="clear" w:color="auto" w:fill="E4EDF4"/>
          </w:tcPr>
          <w:p w14:paraId="30A10CF1" w14:textId="51ACFF4B" w:rsidR="001C563D" w:rsidRPr="005B45E7" w:rsidRDefault="00ED239C" w:rsidP="00F65E71">
            <w:pPr>
              <w:autoSpaceDE w:val="0"/>
              <w:autoSpaceDN w:val="0"/>
              <w:adjustRightInd w:val="0"/>
              <w:spacing w:before="60" w:after="60"/>
              <w:jc w:val="left"/>
              <w:rPr>
                <w:rFonts w:cstheme="minorHAnsi"/>
                <w:sz w:val="20"/>
                <w:szCs w:val="20"/>
              </w:rPr>
            </w:pPr>
            <w:r w:rsidRPr="005B45E7">
              <w:rPr>
                <w:rFonts w:cstheme="minorHAnsi"/>
                <w:sz w:val="20"/>
                <w:szCs w:val="20"/>
              </w:rPr>
              <w:t>GDPR compliance report</w:t>
            </w:r>
          </w:p>
        </w:tc>
        <w:tc>
          <w:tcPr>
            <w:tcW w:w="368" w:type="pct"/>
            <w:shd w:val="clear" w:color="auto" w:fill="E4EDF4"/>
          </w:tcPr>
          <w:p w14:paraId="2D7A4501"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6B60DD5"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13D6F62"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r>
      <w:tr w:rsidR="00ED239C" w:rsidRPr="00F42CCF" w14:paraId="7A3698B3" w14:textId="77777777" w:rsidTr="00F65E71">
        <w:trPr>
          <w:trHeight w:val="70"/>
        </w:trPr>
        <w:tc>
          <w:tcPr>
            <w:tcW w:w="437" w:type="pct"/>
            <w:shd w:val="clear" w:color="auto" w:fill="E4EDF4"/>
          </w:tcPr>
          <w:p w14:paraId="784128DA" w14:textId="2052CCAE" w:rsidR="00ED239C" w:rsidRDefault="00ED239C" w:rsidP="00ED239C">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D2.7a</w:t>
            </w:r>
          </w:p>
        </w:tc>
        <w:tc>
          <w:tcPr>
            <w:tcW w:w="2138" w:type="pct"/>
            <w:shd w:val="clear" w:color="auto" w:fill="E4EDF4"/>
          </w:tcPr>
          <w:p w14:paraId="76C93A10" w14:textId="78BB0AE8" w:rsidR="00ED239C" w:rsidRPr="005B45E7" w:rsidRDefault="00ED239C" w:rsidP="00ED239C">
            <w:pPr>
              <w:autoSpaceDE w:val="0"/>
              <w:autoSpaceDN w:val="0"/>
              <w:adjustRightInd w:val="0"/>
              <w:spacing w:before="60" w:after="60"/>
              <w:jc w:val="left"/>
              <w:rPr>
                <w:rFonts w:cstheme="minorHAnsi"/>
                <w:sz w:val="20"/>
                <w:szCs w:val="20"/>
              </w:rPr>
            </w:pPr>
            <w:r w:rsidRPr="001830A2">
              <w:rPr>
                <w:rFonts w:cstheme="minorHAnsi"/>
                <w:sz w:val="20"/>
                <w:szCs w:val="20"/>
              </w:rPr>
              <w:t>Project abstract</w:t>
            </w:r>
          </w:p>
        </w:tc>
        <w:tc>
          <w:tcPr>
            <w:tcW w:w="368" w:type="pct"/>
            <w:shd w:val="clear" w:color="auto" w:fill="E4EDF4"/>
          </w:tcPr>
          <w:p w14:paraId="20C57638"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255064E"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2DFAE8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4A556F8D" w14:textId="77777777" w:rsidTr="00F65E71">
        <w:trPr>
          <w:trHeight w:val="70"/>
        </w:trPr>
        <w:tc>
          <w:tcPr>
            <w:tcW w:w="437" w:type="pct"/>
            <w:shd w:val="clear" w:color="auto" w:fill="E4EDF4"/>
          </w:tcPr>
          <w:p w14:paraId="38BA0905" w14:textId="61E618E6" w:rsidR="00ED239C" w:rsidRDefault="00ED239C" w:rsidP="00ED239C">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D2.7b</w:t>
            </w:r>
          </w:p>
        </w:tc>
        <w:tc>
          <w:tcPr>
            <w:tcW w:w="2138" w:type="pct"/>
            <w:shd w:val="clear" w:color="auto" w:fill="E4EDF4"/>
          </w:tcPr>
          <w:p w14:paraId="53F8C4CE" w14:textId="695B79F7" w:rsidR="00ED239C" w:rsidRPr="005B45E7" w:rsidRDefault="00ED239C" w:rsidP="00ED239C">
            <w:pPr>
              <w:autoSpaceDE w:val="0"/>
              <w:autoSpaceDN w:val="0"/>
              <w:adjustRightInd w:val="0"/>
              <w:spacing w:before="60" w:after="60"/>
              <w:jc w:val="left"/>
              <w:rPr>
                <w:rFonts w:cstheme="minorHAnsi"/>
                <w:sz w:val="20"/>
                <w:szCs w:val="20"/>
              </w:rPr>
            </w:pPr>
            <w:r w:rsidRPr="00F11484">
              <w:rPr>
                <w:rFonts w:cstheme="minorHAnsi"/>
                <w:sz w:val="20"/>
                <w:szCs w:val="20"/>
              </w:rPr>
              <w:t>End of phase report</w:t>
            </w:r>
          </w:p>
        </w:tc>
        <w:tc>
          <w:tcPr>
            <w:tcW w:w="368" w:type="pct"/>
            <w:shd w:val="clear" w:color="auto" w:fill="E4EDF4"/>
          </w:tcPr>
          <w:p w14:paraId="09A2F15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B10B280"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A9CBEED"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7E974076" w14:textId="77777777" w:rsidTr="00F65E71">
        <w:trPr>
          <w:trHeight w:val="70"/>
        </w:trPr>
        <w:tc>
          <w:tcPr>
            <w:tcW w:w="437" w:type="pct"/>
            <w:shd w:val="clear" w:color="auto" w:fill="E4EDF4"/>
          </w:tcPr>
          <w:p w14:paraId="0E6AD368"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D3.1</w:t>
            </w:r>
          </w:p>
        </w:tc>
        <w:tc>
          <w:tcPr>
            <w:tcW w:w="2138" w:type="pct"/>
            <w:shd w:val="clear" w:color="auto" w:fill="E4EDF4"/>
          </w:tcPr>
          <w:p w14:paraId="333D00AB" w14:textId="36264039" w:rsidR="00ED239C" w:rsidRPr="00F42CCF" w:rsidRDefault="00ED239C" w:rsidP="00ED239C">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p>
        </w:tc>
        <w:tc>
          <w:tcPr>
            <w:tcW w:w="368" w:type="pct"/>
            <w:shd w:val="clear" w:color="auto" w:fill="E4EDF4"/>
          </w:tcPr>
          <w:p w14:paraId="464F695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6F8880BF"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2C0194B"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1F240F26" w14:textId="77777777" w:rsidTr="00F65E71">
        <w:trPr>
          <w:trHeight w:val="70"/>
        </w:trPr>
        <w:tc>
          <w:tcPr>
            <w:tcW w:w="437" w:type="pct"/>
            <w:shd w:val="clear" w:color="auto" w:fill="E4EDF4"/>
          </w:tcPr>
          <w:p w14:paraId="0B90F67E"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D3.2</w:t>
            </w:r>
          </w:p>
        </w:tc>
        <w:tc>
          <w:tcPr>
            <w:tcW w:w="2138" w:type="pct"/>
            <w:shd w:val="clear" w:color="auto" w:fill="E4EDF4"/>
          </w:tcPr>
          <w:p w14:paraId="534CEA8F" w14:textId="2CD65376" w:rsidR="00ED239C" w:rsidRPr="00F42CCF" w:rsidRDefault="00ED239C" w:rsidP="00ED239C">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tcPr>
          <w:p w14:paraId="48CF3EEC"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1ADCECE"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3E3A455"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7CD47B5F" w14:textId="77777777" w:rsidTr="00F65E71">
        <w:trPr>
          <w:trHeight w:val="70"/>
        </w:trPr>
        <w:tc>
          <w:tcPr>
            <w:tcW w:w="437" w:type="pct"/>
            <w:shd w:val="clear" w:color="auto" w:fill="E4EDF4"/>
          </w:tcPr>
          <w:p w14:paraId="4565D61C"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D3.3</w:t>
            </w:r>
          </w:p>
        </w:tc>
        <w:tc>
          <w:tcPr>
            <w:tcW w:w="2138" w:type="pct"/>
            <w:shd w:val="clear" w:color="auto" w:fill="E4EDF4"/>
          </w:tcPr>
          <w:p w14:paraId="6ED3B793" w14:textId="52E1487A" w:rsidR="00ED239C" w:rsidRPr="00F42CCF" w:rsidRDefault="006F546C" w:rsidP="00ED239C">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Continuous Commissioning Procedure with procurers</w:t>
            </w:r>
          </w:p>
        </w:tc>
        <w:tc>
          <w:tcPr>
            <w:tcW w:w="368" w:type="pct"/>
            <w:shd w:val="clear" w:color="auto" w:fill="E4EDF4"/>
          </w:tcPr>
          <w:p w14:paraId="4B36869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05D59F21"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F4673C7"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1805E21D" w14:textId="77777777" w:rsidTr="00F65E71">
        <w:trPr>
          <w:trHeight w:val="70"/>
        </w:trPr>
        <w:tc>
          <w:tcPr>
            <w:tcW w:w="437" w:type="pct"/>
            <w:shd w:val="clear" w:color="auto" w:fill="E4EDF4"/>
          </w:tcPr>
          <w:p w14:paraId="7E8DE2DE"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D3.4</w:t>
            </w:r>
          </w:p>
        </w:tc>
        <w:tc>
          <w:tcPr>
            <w:tcW w:w="2138" w:type="pct"/>
            <w:shd w:val="clear" w:color="auto" w:fill="E4EDF4"/>
          </w:tcPr>
          <w:p w14:paraId="24456C7D" w14:textId="781447CB" w:rsidR="00ED239C" w:rsidRPr="00F42CCF" w:rsidRDefault="00980CCB" w:rsidP="00ED239C">
            <w:pPr>
              <w:autoSpaceDE w:val="0"/>
              <w:autoSpaceDN w:val="0"/>
              <w:adjustRightInd w:val="0"/>
              <w:spacing w:before="60" w:after="60"/>
              <w:jc w:val="left"/>
              <w:rPr>
                <w:rFonts w:cstheme="minorHAnsi"/>
                <w:color w:val="000000"/>
                <w:sz w:val="20"/>
                <w:szCs w:val="20"/>
              </w:rPr>
            </w:pPr>
            <w:r>
              <w:rPr>
                <w:rFonts w:cstheme="minorHAnsi"/>
                <w:sz w:val="20"/>
                <w:szCs w:val="20"/>
              </w:rPr>
              <w:t>Provision of service contracts</w:t>
            </w:r>
          </w:p>
        </w:tc>
        <w:tc>
          <w:tcPr>
            <w:tcW w:w="368" w:type="pct"/>
            <w:shd w:val="clear" w:color="auto" w:fill="E4EDF4"/>
          </w:tcPr>
          <w:p w14:paraId="165FCB68"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40B2002"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9D7D4A6"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C872B9" w:rsidRPr="00F42CCF" w14:paraId="3B04D3DF" w14:textId="77777777" w:rsidTr="00F65E71">
        <w:trPr>
          <w:trHeight w:val="70"/>
        </w:trPr>
        <w:tc>
          <w:tcPr>
            <w:tcW w:w="437" w:type="pct"/>
            <w:shd w:val="clear" w:color="auto" w:fill="E4EDF4"/>
          </w:tcPr>
          <w:p w14:paraId="34C0250A" w14:textId="46C59119" w:rsidR="00C872B9" w:rsidRPr="00F42CCF" w:rsidRDefault="00C872B9"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D3.5a</w:t>
            </w:r>
          </w:p>
        </w:tc>
        <w:tc>
          <w:tcPr>
            <w:tcW w:w="2138" w:type="pct"/>
            <w:shd w:val="clear" w:color="auto" w:fill="E4EDF4"/>
          </w:tcPr>
          <w:p w14:paraId="4A59B471" w14:textId="7900F4E9" w:rsidR="00C872B9" w:rsidRPr="00F42CCF" w:rsidRDefault="00C872B9" w:rsidP="00C872B9">
            <w:pPr>
              <w:autoSpaceDE w:val="0"/>
              <w:autoSpaceDN w:val="0"/>
              <w:adjustRightInd w:val="0"/>
              <w:spacing w:before="60" w:after="60"/>
              <w:jc w:val="left"/>
              <w:rPr>
                <w:rFonts w:cstheme="minorHAnsi"/>
                <w:color w:val="000000"/>
                <w:sz w:val="20"/>
                <w:szCs w:val="20"/>
              </w:rPr>
            </w:pPr>
            <w:r w:rsidRPr="001830A2">
              <w:rPr>
                <w:rFonts w:cstheme="minorHAnsi"/>
                <w:sz w:val="20"/>
                <w:szCs w:val="20"/>
              </w:rPr>
              <w:t>Project abstract</w:t>
            </w:r>
          </w:p>
        </w:tc>
        <w:tc>
          <w:tcPr>
            <w:tcW w:w="368" w:type="pct"/>
            <w:shd w:val="clear" w:color="auto" w:fill="E4EDF4"/>
          </w:tcPr>
          <w:p w14:paraId="6E6C3BA6"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9393F06"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34339C6D"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r>
      <w:tr w:rsidR="00C872B9" w:rsidRPr="00F42CCF" w14:paraId="15624E8F" w14:textId="77777777" w:rsidTr="00F65E71">
        <w:trPr>
          <w:trHeight w:val="70"/>
        </w:trPr>
        <w:tc>
          <w:tcPr>
            <w:tcW w:w="437" w:type="pct"/>
            <w:shd w:val="clear" w:color="auto" w:fill="E4EDF4"/>
          </w:tcPr>
          <w:p w14:paraId="10B529ED" w14:textId="13945DA3" w:rsidR="00C872B9" w:rsidRPr="00F42CCF" w:rsidRDefault="00C872B9"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D3.5b</w:t>
            </w:r>
          </w:p>
        </w:tc>
        <w:tc>
          <w:tcPr>
            <w:tcW w:w="2138" w:type="pct"/>
            <w:shd w:val="clear" w:color="auto" w:fill="E4EDF4"/>
          </w:tcPr>
          <w:p w14:paraId="11162AF6" w14:textId="11F55706" w:rsidR="00C872B9" w:rsidRPr="00480CF3" w:rsidRDefault="00253CE0" w:rsidP="00C872B9">
            <w:pPr>
              <w:autoSpaceDE w:val="0"/>
              <w:autoSpaceDN w:val="0"/>
              <w:adjustRightInd w:val="0"/>
              <w:spacing w:before="60" w:after="60"/>
              <w:jc w:val="left"/>
              <w:rPr>
                <w:rFonts w:cstheme="minorHAnsi"/>
                <w:sz w:val="20"/>
                <w:szCs w:val="20"/>
              </w:rPr>
            </w:pPr>
            <w:r>
              <w:rPr>
                <w:rFonts w:cstheme="minorHAnsi"/>
                <w:sz w:val="20"/>
                <w:szCs w:val="20"/>
              </w:rPr>
              <w:t xml:space="preserve">Final </w:t>
            </w:r>
            <w:r w:rsidR="00C872B9" w:rsidRPr="00F11484">
              <w:rPr>
                <w:rFonts w:cstheme="minorHAnsi"/>
                <w:sz w:val="20"/>
                <w:szCs w:val="20"/>
              </w:rPr>
              <w:t>report</w:t>
            </w:r>
            <w:r w:rsidR="00480CF3">
              <w:rPr>
                <w:rFonts w:cstheme="minorHAnsi"/>
                <w:sz w:val="20"/>
                <w:szCs w:val="20"/>
              </w:rPr>
              <w:t xml:space="preserve"> (including </w:t>
            </w:r>
            <w:r w:rsidR="00480CF3" w:rsidRPr="00251A0C">
              <w:rPr>
                <w:rFonts w:cstheme="minorHAnsi"/>
                <w:sz w:val="20"/>
                <w:szCs w:val="20"/>
              </w:rPr>
              <w:t>commercialisati</w:t>
            </w:r>
            <w:r w:rsidR="00480CF3" w:rsidRPr="0028583F">
              <w:rPr>
                <w:rFonts w:cstheme="minorHAnsi"/>
                <w:sz w:val="20"/>
                <w:szCs w:val="20"/>
              </w:rPr>
              <w:t>on plan</w:t>
            </w:r>
            <w:r w:rsidR="00480CF3">
              <w:rPr>
                <w:rFonts w:cstheme="minorHAnsi"/>
                <w:sz w:val="20"/>
                <w:szCs w:val="20"/>
              </w:rPr>
              <w:t>)</w:t>
            </w:r>
          </w:p>
        </w:tc>
        <w:tc>
          <w:tcPr>
            <w:tcW w:w="368" w:type="pct"/>
            <w:shd w:val="clear" w:color="auto" w:fill="E4EDF4"/>
          </w:tcPr>
          <w:p w14:paraId="1A7AEC3F"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8C5EE4C"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C53C967"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r>
      <w:tr w:rsidR="00637716" w:rsidRPr="00F42CCF" w14:paraId="566BC49C" w14:textId="77777777" w:rsidTr="00F65E71">
        <w:trPr>
          <w:trHeight w:val="70"/>
        </w:trPr>
        <w:tc>
          <w:tcPr>
            <w:tcW w:w="437" w:type="pct"/>
            <w:shd w:val="clear" w:color="auto" w:fill="E4EDF4"/>
          </w:tcPr>
          <w:p w14:paraId="0D850E92" w14:textId="144434AE" w:rsidR="00637716" w:rsidRDefault="00637716"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3.6</w:t>
            </w:r>
          </w:p>
        </w:tc>
        <w:tc>
          <w:tcPr>
            <w:tcW w:w="2138" w:type="pct"/>
            <w:shd w:val="clear" w:color="auto" w:fill="E4EDF4"/>
          </w:tcPr>
          <w:p w14:paraId="448CA26C" w14:textId="6BD73DC1" w:rsidR="00637716" w:rsidRDefault="00770736" w:rsidP="00C872B9">
            <w:pPr>
              <w:autoSpaceDE w:val="0"/>
              <w:autoSpaceDN w:val="0"/>
              <w:adjustRightInd w:val="0"/>
              <w:spacing w:before="60" w:after="60"/>
              <w:jc w:val="left"/>
              <w:rPr>
                <w:rFonts w:cstheme="minorHAnsi"/>
                <w:sz w:val="20"/>
                <w:szCs w:val="20"/>
              </w:rPr>
            </w:pPr>
            <w:r w:rsidRPr="00251A0C">
              <w:rPr>
                <w:rFonts w:cstheme="minorHAnsi"/>
                <w:sz w:val="20"/>
                <w:szCs w:val="20"/>
              </w:rPr>
              <w:t xml:space="preserve">Summary of the lessons </w:t>
            </w:r>
            <w:proofErr w:type="gramStart"/>
            <w:r w:rsidRPr="00251A0C">
              <w:rPr>
                <w:rFonts w:cstheme="minorHAnsi"/>
                <w:sz w:val="20"/>
                <w:szCs w:val="20"/>
              </w:rPr>
              <w:t>learnt,</w:t>
            </w:r>
            <w:proofErr w:type="gramEnd"/>
            <w:r w:rsidRPr="00251A0C">
              <w:rPr>
                <w:rFonts w:cstheme="minorHAnsi"/>
                <w:sz w:val="20"/>
                <w:szCs w:val="20"/>
              </w:rPr>
              <w:t xml:space="preserve"> results achieved </w:t>
            </w:r>
            <w:r>
              <w:rPr>
                <w:rFonts w:cstheme="minorHAnsi"/>
                <w:sz w:val="20"/>
                <w:szCs w:val="20"/>
              </w:rPr>
              <w:t xml:space="preserve">in </w:t>
            </w:r>
            <w:r w:rsidRPr="00251A0C">
              <w:rPr>
                <w:rFonts w:cstheme="minorHAnsi"/>
                <w:sz w:val="20"/>
                <w:szCs w:val="20"/>
              </w:rPr>
              <w:t>PCP</w:t>
            </w:r>
            <w:r>
              <w:rPr>
                <w:rFonts w:cstheme="minorHAnsi"/>
                <w:sz w:val="20"/>
                <w:szCs w:val="20"/>
              </w:rPr>
              <w:t xml:space="preserve"> for publication</w:t>
            </w:r>
          </w:p>
        </w:tc>
        <w:tc>
          <w:tcPr>
            <w:tcW w:w="368" w:type="pct"/>
            <w:shd w:val="clear" w:color="auto" w:fill="E4EDF4"/>
          </w:tcPr>
          <w:p w14:paraId="623FE997"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8F13653"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8BDDA47"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r>
    </w:tbl>
    <w:p w14:paraId="60789E58" w14:textId="0810D919" w:rsidR="00CD2663" w:rsidRPr="00F42CCF" w:rsidRDefault="001E2586" w:rsidP="00CD2663">
      <w:pPr>
        <w:pStyle w:val="Standard-Guidance"/>
      </w:pPr>
      <w:r w:rsidRPr="00F42CCF">
        <w:t xml:space="preserve">Provide a table of </w:t>
      </w:r>
      <w:r w:rsidR="00CD2663" w:rsidRPr="00F42CCF">
        <w:t>key milestones which are not deliverables.</w:t>
      </w:r>
    </w:p>
    <w:p w14:paraId="1BAC607D" w14:textId="77777777" w:rsidR="006957EC" w:rsidRPr="00F42CCF" w:rsidRDefault="006957EC" w:rsidP="006957EC">
      <w:pPr>
        <w:pStyle w:val="berschrift3"/>
        <w:spacing w:line="288" w:lineRule="auto"/>
      </w:pPr>
      <w:bookmarkStart w:id="62" w:name="_Toc504034796"/>
      <w:bookmarkStart w:id="63" w:name="_Toc47711519"/>
      <w:bookmarkStart w:id="64" w:name="_Toc84928403"/>
      <w:r w:rsidRPr="00F42CCF">
        <w:t>Management structure</w:t>
      </w:r>
      <w:bookmarkEnd w:id="62"/>
      <w:bookmarkEnd w:id="63"/>
      <w:bookmarkEnd w:id="64"/>
    </w:p>
    <w:p w14:paraId="3EFE5B2D" w14:textId="16EAC604" w:rsidR="006957EC" w:rsidRDefault="006957EC" w:rsidP="00D9368B">
      <w:pPr>
        <w:pStyle w:val="Standard-Guidance"/>
      </w:pPr>
      <w:r w:rsidRPr="00F42CCF">
        <w:t>Describe the structure and processes to be put in place to manage the project, including decision processes and conflict resolution, project communication, progress monitoring, quality assurance, management of resources and payments.</w:t>
      </w:r>
    </w:p>
    <w:p w14:paraId="064FF082" w14:textId="411898E2" w:rsidR="00576BCB" w:rsidRDefault="00576BCB" w:rsidP="00D9368B">
      <w:pPr>
        <w:pStyle w:val="Standard-Guidance"/>
      </w:pPr>
      <w:r>
        <w:lastRenderedPageBreak/>
        <w:t xml:space="preserve">Describe how </w:t>
      </w:r>
      <w:r w:rsidR="00633E90">
        <w:t xml:space="preserve">O&amp;M would be ensured beyond the end of the project. </w:t>
      </w:r>
    </w:p>
    <w:p w14:paraId="35647912" w14:textId="6E2A5DE5" w:rsidR="00E41F1B" w:rsidRDefault="00E41F1B" w:rsidP="00E41F1B">
      <w:pPr>
        <w:pStyle w:val="berschrift4"/>
      </w:pPr>
      <w:r>
        <w:t>Joint Tenders</w:t>
      </w:r>
    </w:p>
    <w:p w14:paraId="76FBF4D2" w14:textId="77777777" w:rsidR="00E41F1B" w:rsidRPr="00F42CCF" w:rsidRDefault="00E41F1B" w:rsidP="00E41F1B">
      <w:pPr>
        <w:pStyle w:val="Standard-Guidance"/>
      </w:pPr>
      <w:r w:rsidRPr="00F42CCF">
        <w:t>In case of a consortium, describe the contractual arrangements in place relevant to project execution and results exploitation</w:t>
      </w:r>
      <w:r>
        <w:t xml:space="preserve"> beyond the framework agreement (TD8)</w:t>
      </w:r>
      <w:r w:rsidRPr="00F42CCF">
        <w:t>.</w:t>
      </w:r>
    </w:p>
    <w:p w14:paraId="47BB3BD4" w14:textId="1B21F1AE" w:rsidR="00603872" w:rsidRPr="00F42CCF" w:rsidRDefault="00603872" w:rsidP="00603872">
      <w:pPr>
        <w:pStyle w:val="berschrift4"/>
      </w:pPr>
      <w:r w:rsidRPr="00F42CCF">
        <w:t xml:space="preserve">Subcontracting </w:t>
      </w:r>
    </w:p>
    <w:p w14:paraId="370A8AC4" w14:textId="65EA3AF6" w:rsidR="00940690" w:rsidRPr="00F42CCF" w:rsidRDefault="00940690" w:rsidP="00D9368B">
      <w:pPr>
        <w:pStyle w:val="Standard-Guidance"/>
      </w:pPr>
      <w:r w:rsidRPr="00F42CCF">
        <w:t xml:space="preserve">Indicate whether your </w:t>
      </w:r>
      <w:r w:rsidR="00BD33C3" w:rsidRPr="00F42CCF">
        <w:t xml:space="preserve">current </w:t>
      </w:r>
      <w:r w:rsidRPr="00F42CCF">
        <w:t xml:space="preserve">consortium </w:t>
      </w:r>
      <w:r w:rsidR="00B51343" w:rsidRPr="00F42CCF">
        <w:t>can implement</w:t>
      </w:r>
      <w:r w:rsidR="00BD33C3" w:rsidRPr="00F42CCF">
        <w:t xml:space="preserve"> </w:t>
      </w:r>
      <w:r w:rsidR="00D11F0E" w:rsidRPr="00F42CCF">
        <w:t xml:space="preserve">Renovation Packages at </w:t>
      </w:r>
      <w:r w:rsidR="00A8065B" w:rsidRPr="00F42CCF">
        <w:t xml:space="preserve">some or </w:t>
      </w:r>
      <w:proofErr w:type="gramStart"/>
      <w:r w:rsidR="00A8065B" w:rsidRPr="00F42CCF">
        <w:t>all</w:t>
      </w:r>
      <w:r w:rsidR="00D11F0E" w:rsidRPr="00F42CCF">
        <w:t xml:space="preserve"> of</w:t>
      </w:r>
      <w:proofErr w:type="gramEnd"/>
      <w:r w:rsidR="00D11F0E" w:rsidRPr="00F42CCF">
        <w:t xml:space="preserve"> the pilot sites </w:t>
      </w:r>
      <w:r w:rsidR="00A8065B" w:rsidRPr="00F42CCF">
        <w:t xml:space="preserve">and / or you envisage future </w:t>
      </w:r>
      <w:r w:rsidR="00BD33C3" w:rsidRPr="00F42CCF">
        <w:t>subcontractors and if so for which roles</w:t>
      </w:r>
      <w:r w:rsidR="00A8065B" w:rsidRPr="00F42CCF">
        <w:t xml:space="preserve">. </w:t>
      </w:r>
    </w:p>
    <w:p w14:paraId="3EFC96ED" w14:textId="652D340F" w:rsidR="006957EC" w:rsidRPr="00F42CCF" w:rsidRDefault="006957EC" w:rsidP="00D9368B">
      <w:pPr>
        <w:pStyle w:val="Standard-Guidance"/>
      </w:pPr>
      <w:r w:rsidRPr="00F42CCF">
        <w:t xml:space="preserve">Describe the approach to managing </w:t>
      </w:r>
      <w:r w:rsidR="00BD6B89">
        <w:t xml:space="preserve">all and </w:t>
      </w:r>
      <w:r w:rsidR="00BD6B89" w:rsidRPr="00F42CCF">
        <w:t>selecting</w:t>
      </w:r>
      <w:r w:rsidR="00BD6B89">
        <w:t xml:space="preserve"> future </w:t>
      </w:r>
      <w:r w:rsidRPr="00F42CCF">
        <w:t>subcontractors, if applicable.</w:t>
      </w:r>
    </w:p>
    <w:p w14:paraId="7B36EA2B" w14:textId="77777777" w:rsidR="006957EC" w:rsidRPr="00F42CCF" w:rsidRDefault="006957EC" w:rsidP="006957EC">
      <w:pPr>
        <w:pStyle w:val="berschrift3"/>
        <w:spacing w:line="288" w:lineRule="auto"/>
      </w:pPr>
      <w:bookmarkStart w:id="65" w:name="_Toc504034797"/>
      <w:bookmarkStart w:id="66" w:name="_Toc47711520"/>
      <w:bookmarkStart w:id="67" w:name="_Toc84928404"/>
      <w:r w:rsidRPr="00F42CCF">
        <w:t>Risks and risk mitigation</w:t>
      </w:r>
      <w:bookmarkEnd w:id="65"/>
      <w:bookmarkEnd w:id="66"/>
      <w:bookmarkEnd w:id="67"/>
    </w:p>
    <w:p w14:paraId="677CC61F" w14:textId="77777777" w:rsidR="00D9368B" w:rsidRPr="00F42CCF" w:rsidRDefault="006957EC" w:rsidP="00D9368B">
      <w:pPr>
        <w:pStyle w:val="Standard-Guidance"/>
      </w:pPr>
      <w:r w:rsidRPr="00F42CCF">
        <w:t>Describe your approach to risk management</w:t>
      </w:r>
      <w:r w:rsidR="00D9368B" w:rsidRPr="00F42CCF">
        <w:t>.</w:t>
      </w:r>
    </w:p>
    <w:p w14:paraId="04C27F4B" w14:textId="71EBDAD3" w:rsidR="006957EC" w:rsidRPr="00F42CCF" w:rsidRDefault="00D9368B" w:rsidP="00D9368B">
      <w:pPr>
        <w:pStyle w:val="Standard-Guidance"/>
      </w:pPr>
      <w:r w:rsidRPr="00F42CCF">
        <w:t xml:space="preserve">List key risks and </w:t>
      </w:r>
      <w:r w:rsidR="006957EC" w:rsidRPr="00F42CCF">
        <w:t>your evaluation involved and the mitigation you envisage</w:t>
      </w:r>
      <w:r w:rsidR="001E5A53">
        <w:t xml:space="preserve"> (including </w:t>
      </w:r>
      <w:r w:rsidR="004248D1">
        <w:t xml:space="preserve">risks related to </w:t>
      </w:r>
      <w:r w:rsidR="001E5A53">
        <w:t>COVID-19)</w:t>
      </w:r>
      <w:r w:rsidR="004248D1">
        <w:t>.</w:t>
      </w:r>
    </w:p>
    <w:p w14:paraId="0888EA89" w14:textId="723ED99A" w:rsidR="00923DAD" w:rsidRPr="00F42CCF" w:rsidRDefault="00923DAD" w:rsidP="009A2DC5">
      <w:pPr>
        <w:pStyle w:val="berschrift3"/>
      </w:pPr>
      <w:bookmarkStart w:id="68" w:name="_Toc504034792"/>
      <w:bookmarkStart w:id="69" w:name="_Toc47711515"/>
      <w:bookmarkStart w:id="70" w:name="_Toc84928405"/>
      <w:r w:rsidRPr="00F42CCF">
        <w:t>Supplier description</w:t>
      </w:r>
      <w:bookmarkEnd w:id="68"/>
      <w:bookmarkEnd w:id="69"/>
      <w:bookmarkEnd w:id="70"/>
    </w:p>
    <w:p w14:paraId="702EE579" w14:textId="7B76347E" w:rsidR="001B44EB" w:rsidRPr="00F42CCF" w:rsidRDefault="001B44EB" w:rsidP="001B44EB">
      <w:pPr>
        <w:pStyle w:val="Standard-Guidance"/>
      </w:pPr>
      <w:r w:rsidRPr="00F42CCF">
        <w:t>In</w:t>
      </w:r>
      <w:r w:rsidR="00827C78" w:rsidRPr="00F42CCF">
        <w:t xml:space="preserve"> </w:t>
      </w:r>
      <w:r w:rsidRPr="00F42CCF">
        <w:t>case o</w:t>
      </w:r>
      <w:r w:rsidR="00827C78" w:rsidRPr="00F42CCF">
        <w:t>f</w:t>
      </w:r>
      <w:r w:rsidRPr="00F42CCF">
        <w:t xml:space="preserve"> consortia, provide a </w:t>
      </w:r>
      <w:r w:rsidR="004E4486" w:rsidRPr="00F42CCF">
        <w:t>visual</w:t>
      </w:r>
      <w:r w:rsidRPr="00F42CCF">
        <w:t xml:space="preserve"> overview </w:t>
      </w:r>
      <w:r w:rsidR="004E4486" w:rsidRPr="00F42CCF">
        <w:t>(e.g.</w:t>
      </w:r>
      <w:r w:rsidR="0086787F">
        <w:t>,</w:t>
      </w:r>
      <w:r w:rsidR="004E4486" w:rsidRPr="00F42CCF">
        <w:t xml:space="preserve"> map or infographic) </w:t>
      </w:r>
      <w:r w:rsidRPr="00F42CCF">
        <w:t>about the</w:t>
      </w:r>
      <w:r w:rsidR="00975C9F" w:rsidRPr="00F42CCF">
        <w:t xml:space="preserve"> expertise and</w:t>
      </w:r>
      <w:r w:rsidRPr="00F42CCF">
        <w:t xml:space="preserve"> complementary role of the </w:t>
      </w:r>
      <w:r w:rsidR="003B00AE" w:rsidRPr="00F42CCF">
        <w:t>consortium</w:t>
      </w:r>
      <w:r w:rsidR="004A550B" w:rsidRPr="00F42CCF">
        <w:t xml:space="preserve"> (</w:t>
      </w:r>
      <w:r w:rsidR="003B00AE" w:rsidRPr="00F42CCF">
        <w:t xml:space="preserve">including already </w:t>
      </w:r>
      <w:r w:rsidR="004B0FE1" w:rsidRPr="00F42CCF">
        <w:t xml:space="preserve">selected </w:t>
      </w:r>
      <w:r w:rsidR="004A550B" w:rsidRPr="00F42CCF">
        <w:t>subcontractors</w:t>
      </w:r>
      <w:r w:rsidR="004B0FE1" w:rsidRPr="00F42CCF">
        <w:t>)</w:t>
      </w:r>
      <w:r w:rsidR="00E1081A" w:rsidRPr="00F42CCF">
        <w:t>.</w:t>
      </w:r>
    </w:p>
    <w:p w14:paraId="166974E0" w14:textId="77777777" w:rsidR="004D0D16" w:rsidRPr="00F42CCF" w:rsidRDefault="004D0D16" w:rsidP="004D0D16">
      <w:pPr>
        <w:pStyle w:val="berschrift4"/>
      </w:pPr>
      <w:r w:rsidRPr="00F42CCF">
        <w:t>Summary of supplier competence areas</w:t>
      </w:r>
    </w:p>
    <w:p w14:paraId="501A277B" w14:textId="01992A32" w:rsidR="004D0D16" w:rsidRPr="00F42CCF" w:rsidRDefault="004D0D16" w:rsidP="001B44EB">
      <w:pPr>
        <w:pStyle w:val="Standard-Guidance"/>
      </w:pPr>
      <w:r w:rsidRPr="00F42CCF">
        <w:t>Explain how the (lead) supplier organisation and all organisations in case of a supplier consortium jointly complement each other and bring in the necessary expertise to carry out all phases of the PCP.</w:t>
      </w:r>
      <w:r w:rsidR="00975C9F" w:rsidRPr="00F42CCF">
        <w:t xml:space="preserve"> </w:t>
      </w:r>
    </w:p>
    <w:p w14:paraId="68EDE194" w14:textId="77975887" w:rsidR="00827C78" w:rsidRPr="00F42CCF" w:rsidRDefault="00862F9D" w:rsidP="00862F9D">
      <w:pPr>
        <w:pStyle w:val="Beschriftung"/>
      </w:pPr>
      <w:r w:rsidRPr="00F42CCF">
        <w:t>Competences of supplier (and partners)</w:t>
      </w:r>
    </w:p>
    <w:tbl>
      <w:tblPr>
        <w:tblpPr w:leftFromText="181" w:rightFromText="181" w:vertAnchor="text" w:tblpY="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85" w:type="dxa"/>
          <w:right w:w="85" w:type="dxa"/>
        </w:tblCellMar>
        <w:tblLook w:val="04A0" w:firstRow="1" w:lastRow="0" w:firstColumn="1" w:lastColumn="0" w:noHBand="0" w:noVBand="1"/>
      </w:tblPr>
      <w:tblGrid>
        <w:gridCol w:w="2248"/>
        <w:gridCol w:w="737"/>
        <w:gridCol w:w="737"/>
        <w:gridCol w:w="737"/>
        <w:gridCol w:w="737"/>
        <w:gridCol w:w="737"/>
        <w:gridCol w:w="737"/>
        <w:gridCol w:w="737"/>
        <w:gridCol w:w="737"/>
        <w:gridCol w:w="737"/>
        <w:gridCol w:w="737"/>
      </w:tblGrid>
      <w:tr w:rsidR="00D9792B" w:rsidRPr="00F42CCF" w14:paraId="78997D86" w14:textId="77777777" w:rsidTr="058819C8">
        <w:trPr>
          <w:cantSplit/>
          <w:trHeight w:val="1539"/>
        </w:trPr>
        <w:tc>
          <w:tcPr>
            <w:tcW w:w="1169" w:type="pct"/>
            <w:shd w:val="clear" w:color="auto" w:fill="1D599C"/>
            <w:hideMark/>
          </w:tcPr>
          <w:p w14:paraId="59EB919D" w14:textId="24E6CD13" w:rsidR="00D9792B" w:rsidRPr="00F42CCF" w:rsidRDefault="00D9792B" w:rsidP="00A27741">
            <w:pPr>
              <w:spacing w:before="60" w:after="60"/>
              <w:jc w:val="left"/>
              <w:rPr>
                <w:rFonts w:cstheme="minorHAnsi"/>
                <w:b/>
                <w:color w:val="FFFFFF"/>
                <w:sz w:val="22"/>
                <w:szCs w:val="22"/>
                <w:lang w:eastAsia="en-US"/>
              </w:rPr>
            </w:pPr>
            <w:r w:rsidRPr="00F42CCF">
              <w:rPr>
                <w:rFonts w:cstheme="minorHAnsi"/>
                <w:b/>
                <w:color w:val="FFFFFF"/>
                <w:sz w:val="22"/>
                <w:szCs w:val="22"/>
              </w:rPr>
              <w:t>Partner</w:t>
            </w:r>
            <w:r w:rsidR="00EE5C72" w:rsidRPr="00F42CCF">
              <w:rPr>
                <w:rFonts w:cstheme="minorHAnsi"/>
                <w:b/>
                <w:color w:val="FFFFFF"/>
                <w:sz w:val="22"/>
                <w:szCs w:val="22"/>
              </w:rPr>
              <w:t xml:space="preserve"> </w:t>
            </w:r>
          </w:p>
        </w:tc>
        <w:tc>
          <w:tcPr>
            <w:tcW w:w="383" w:type="pct"/>
            <w:shd w:val="clear" w:color="auto" w:fill="1D599C"/>
            <w:textDirection w:val="btLr"/>
          </w:tcPr>
          <w:p w14:paraId="3D3E0E79" w14:textId="3E25A884" w:rsidR="00D9792B" w:rsidRPr="00F42CCF" w:rsidRDefault="00862F9D" w:rsidP="00862F9D">
            <w:pPr>
              <w:spacing w:before="60" w:after="60"/>
              <w:ind w:left="113" w:right="113"/>
              <w:jc w:val="left"/>
              <w:rPr>
                <w:rFonts w:cstheme="minorHAnsi"/>
                <w:b/>
                <w:color w:val="FFFFFF"/>
                <w:sz w:val="22"/>
                <w:szCs w:val="22"/>
                <w:lang w:eastAsia="en-US"/>
              </w:rPr>
            </w:pPr>
            <w:r w:rsidRPr="00F42CCF">
              <w:rPr>
                <w:rFonts w:cstheme="minorHAnsi"/>
                <w:b/>
                <w:color w:val="FFFFFF"/>
                <w:sz w:val="22"/>
                <w:szCs w:val="22"/>
                <w:lang w:eastAsia="en-US"/>
              </w:rPr>
              <w:t>Overall Management</w:t>
            </w:r>
          </w:p>
        </w:tc>
        <w:tc>
          <w:tcPr>
            <w:tcW w:w="383" w:type="pct"/>
            <w:shd w:val="clear" w:color="auto" w:fill="1D599C"/>
            <w:textDirection w:val="btLr"/>
          </w:tcPr>
          <w:p w14:paraId="2E100E99" w14:textId="77777777" w:rsidR="00500E87" w:rsidRPr="00F42CCF" w:rsidRDefault="00500E87" w:rsidP="00500E87">
            <w:pPr>
              <w:spacing w:before="60" w:after="60"/>
              <w:ind w:left="113" w:right="113"/>
              <w:jc w:val="left"/>
              <w:rPr>
                <w:rFonts w:cstheme="minorHAnsi"/>
                <w:b/>
                <w:color w:val="FFFFFF"/>
                <w:sz w:val="22"/>
                <w:szCs w:val="22"/>
              </w:rPr>
            </w:pPr>
            <w:r w:rsidRPr="00F42CCF">
              <w:rPr>
                <w:rFonts w:cstheme="minorHAnsi"/>
                <w:b/>
                <w:bCs/>
                <w:color w:val="FFFFFF"/>
                <w:sz w:val="22"/>
                <w:szCs w:val="22"/>
              </w:rPr>
              <w:t xml:space="preserve">System integration </w:t>
            </w:r>
          </w:p>
          <w:p w14:paraId="50D1B25B" w14:textId="38FE8B64" w:rsidR="00D9792B" w:rsidRPr="00F42CCF" w:rsidRDefault="00D9792B" w:rsidP="00862F9D">
            <w:pPr>
              <w:spacing w:before="60" w:after="60"/>
              <w:ind w:left="113" w:right="113"/>
              <w:jc w:val="left"/>
              <w:rPr>
                <w:rFonts w:cstheme="minorHAnsi"/>
                <w:b/>
                <w:color w:val="FFFFFF"/>
                <w:sz w:val="22"/>
                <w:szCs w:val="22"/>
              </w:rPr>
            </w:pPr>
          </w:p>
        </w:tc>
        <w:tc>
          <w:tcPr>
            <w:tcW w:w="383" w:type="pct"/>
            <w:shd w:val="clear" w:color="auto" w:fill="1D599C"/>
            <w:textDirection w:val="btLr"/>
          </w:tcPr>
          <w:p w14:paraId="7EED3545" w14:textId="3C68C7B1" w:rsidR="00D9792B" w:rsidRPr="00F42CCF" w:rsidRDefault="00821F93" w:rsidP="00862F9D">
            <w:pPr>
              <w:spacing w:before="60" w:after="60"/>
              <w:ind w:left="113" w:right="113"/>
              <w:jc w:val="left"/>
              <w:rPr>
                <w:rFonts w:cstheme="minorHAnsi"/>
                <w:b/>
                <w:color w:val="FFFFFF"/>
                <w:sz w:val="22"/>
                <w:szCs w:val="22"/>
              </w:rPr>
            </w:pPr>
            <w:proofErr w:type="gramStart"/>
            <w:r w:rsidRPr="00F42CCF">
              <w:rPr>
                <w:rFonts w:cstheme="minorHAnsi"/>
                <w:b/>
                <w:color w:val="FFFFFF"/>
                <w:sz w:val="22"/>
                <w:szCs w:val="22"/>
              </w:rPr>
              <w:t>Components</w:t>
            </w:r>
            <w:proofErr w:type="gramEnd"/>
            <w:r w:rsidRPr="00F42CCF">
              <w:rPr>
                <w:rFonts w:cstheme="minorHAnsi"/>
                <w:b/>
                <w:color w:val="FFFFFF"/>
                <w:sz w:val="22"/>
                <w:szCs w:val="22"/>
              </w:rPr>
              <w:t xml:space="preserve"> development</w:t>
            </w:r>
          </w:p>
        </w:tc>
        <w:tc>
          <w:tcPr>
            <w:tcW w:w="383" w:type="pct"/>
            <w:shd w:val="clear" w:color="auto" w:fill="1D599C"/>
            <w:textDirection w:val="btLr"/>
          </w:tcPr>
          <w:p w14:paraId="42295398" w14:textId="51A5D8B6"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System delivery</w:t>
            </w:r>
          </w:p>
        </w:tc>
        <w:tc>
          <w:tcPr>
            <w:tcW w:w="383" w:type="pct"/>
            <w:shd w:val="clear" w:color="auto" w:fill="1D599C"/>
            <w:textDirection w:val="btLr"/>
          </w:tcPr>
          <w:p w14:paraId="67A36FC8" w14:textId="31B600C0"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Barcelona</w:t>
            </w:r>
          </w:p>
        </w:tc>
        <w:tc>
          <w:tcPr>
            <w:tcW w:w="383" w:type="pct"/>
            <w:shd w:val="clear" w:color="auto" w:fill="1D599C"/>
            <w:textDirection w:val="btLr"/>
          </w:tcPr>
          <w:p w14:paraId="24BC312D" w14:textId="04F0F18F"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Eilat</w:t>
            </w:r>
          </w:p>
        </w:tc>
        <w:tc>
          <w:tcPr>
            <w:tcW w:w="383" w:type="pct"/>
            <w:shd w:val="clear" w:color="auto" w:fill="1D599C"/>
            <w:textDirection w:val="btLr"/>
          </w:tcPr>
          <w:p w14:paraId="3BA04B4A" w14:textId="1E7875A0"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Istanbul</w:t>
            </w:r>
          </w:p>
        </w:tc>
        <w:tc>
          <w:tcPr>
            <w:tcW w:w="383" w:type="pct"/>
            <w:shd w:val="clear" w:color="auto" w:fill="1D599C"/>
            <w:textDirection w:val="btLr"/>
          </w:tcPr>
          <w:p w14:paraId="10BE1B04" w14:textId="16D5B779" w:rsidR="00D9792B" w:rsidRPr="00F42CCF" w:rsidRDefault="00821F93" w:rsidP="00862F9D">
            <w:pPr>
              <w:spacing w:before="60" w:after="60"/>
              <w:ind w:left="113" w:right="113"/>
              <w:jc w:val="left"/>
              <w:rPr>
                <w:rFonts w:cstheme="minorHAnsi"/>
                <w:b/>
                <w:color w:val="FFFFFF"/>
                <w:sz w:val="22"/>
                <w:szCs w:val="22"/>
                <w:lang w:eastAsia="en-US"/>
              </w:rPr>
            </w:pPr>
            <w:r w:rsidRPr="00F42CCF">
              <w:rPr>
                <w:rFonts w:cstheme="minorHAnsi"/>
                <w:b/>
                <w:color w:val="FFFFFF"/>
                <w:sz w:val="22"/>
                <w:szCs w:val="22"/>
              </w:rPr>
              <w:t>Nuremberg</w:t>
            </w:r>
          </w:p>
        </w:tc>
        <w:tc>
          <w:tcPr>
            <w:tcW w:w="383" w:type="pct"/>
            <w:shd w:val="clear" w:color="auto" w:fill="1D599C"/>
            <w:textDirection w:val="btLr"/>
          </w:tcPr>
          <w:p w14:paraId="681F20DF" w14:textId="54D20F7D" w:rsidR="00D9792B" w:rsidRPr="00F42CCF" w:rsidRDefault="000B0502" w:rsidP="00862F9D">
            <w:pPr>
              <w:spacing w:before="60" w:after="60"/>
              <w:ind w:left="113" w:right="113"/>
              <w:jc w:val="left"/>
              <w:rPr>
                <w:rFonts w:cstheme="minorHAnsi"/>
                <w:b/>
                <w:color w:val="FFFFFF"/>
                <w:sz w:val="22"/>
                <w:szCs w:val="22"/>
              </w:rPr>
            </w:pPr>
            <w:r w:rsidRPr="00F42CCF">
              <w:rPr>
                <w:rFonts w:cstheme="minorHAnsi"/>
                <w:b/>
                <w:color w:val="FFFFFF"/>
                <w:sz w:val="22"/>
                <w:szCs w:val="22"/>
                <w:lang w:eastAsia="en-US"/>
              </w:rPr>
              <w:t>Velenje</w:t>
            </w:r>
            <w:r w:rsidRPr="00F42CCF">
              <w:rPr>
                <w:rFonts w:cstheme="minorHAnsi"/>
                <w:b/>
                <w:color w:val="FFFFFF"/>
                <w:sz w:val="22"/>
                <w:szCs w:val="22"/>
              </w:rPr>
              <w:t xml:space="preserve"> </w:t>
            </w:r>
          </w:p>
        </w:tc>
        <w:tc>
          <w:tcPr>
            <w:tcW w:w="383" w:type="pct"/>
            <w:shd w:val="clear" w:color="auto" w:fill="1D599C"/>
            <w:textDirection w:val="btLr"/>
            <w:hideMark/>
          </w:tcPr>
          <w:p w14:paraId="0D3D029A" w14:textId="19A90481" w:rsidR="00D9792B" w:rsidRPr="00F42CCF" w:rsidRDefault="22230F64" w:rsidP="058819C8">
            <w:pPr>
              <w:spacing w:before="60" w:after="60"/>
              <w:ind w:left="113" w:right="113"/>
              <w:jc w:val="left"/>
              <w:rPr>
                <w:rFonts w:cstheme="minorBidi"/>
                <w:b/>
                <w:bCs/>
                <w:color w:val="FFFFFF"/>
                <w:sz w:val="22"/>
                <w:szCs w:val="22"/>
                <w:lang w:eastAsia="en-US"/>
              </w:rPr>
            </w:pPr>
            <w:r w:rsidRPr="058819C8">
              <w:rPr>
                <w:rFonts w:cstheme="minorBidi"/>
                <w:b/>
                <w:bCs/>
                <w:color w:val="FFFFFF" w:themeColor="background1"/>
                <w:sz w:val="22"/>
                <w:szCs w:val="22"/>
              </w:rPr>
              <w:t>Villa Nova de Gaia</w:t>
            </w:r>
          </w:p>
        </w:tc>
      </w:tr>
      <w:tr w:rsidR="00D9792B" w:rsidRPr="00F42CCF" w14:paraId="061F1281" w14:textId="77777777" w:rsidTr="003478FF">
        <w:trPr>
          <w:trHeight w:val="279"/>
        </w:trPr>
        <w:tc>
          <w:tcPr>
            <w:tcW w:w="1169" w:type="pct"/>
            <w:shd w:val="clear" w:color="auto" w:fill="E4EDF4"/>
            <w:hideMark/>
          </w:tcPr>
          <w:p w14:paraId="337164A2" w14:textId="2BDAB7AF" w:rsidR="00D9792B" w:rsidRPr="00F42CCF" w:rsidRDefault="00D9792B" w:rsidP="00A27741">
            <w:pPr>
              <w:autoSpaceDE w:val="0"/>
              <w:autoSpaceDN w:val="0"/>
              <w:adjustRightInd w:val="0"/>
              <w:spacing w:before="60" w:after="60"/>
              <w:jc w:val="left"/>
              <w:rPr>
                <w:rFonts w:cstheme="minorHAnsi"/>
                <w:b/>
                <w:bCs/>
                <w:color w:val="000000"/>
                <w:sz w:val="20"/>
                <w:szCs w:val="20"/>
              </w:rPr>
            </w:pPr>
          </w:p>
        </w:tc>
        <w:tc>
          <w:tcPr>
            <w:tcW w:w="383" w:type="pct"/>
            <w:shd w:val="clear" w:color="auto" w:fill="E4EDF4"/>
            <w:vAlign w:val="center"/>
          </w:tcPr>
          <w:p w14:paraId="202E6482" w14:textId="7B8EFF9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B7BE06B"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37B38BFB"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FF6DF23"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2CAE993D" w14:textId="48F451E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6F94AA25" w14:textId="13011C7D"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DBAFCC1" w14:textId="7D7AEAF5"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2ED297E9" w14:textId="1B671C72"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601A8076"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73BF1F42"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r>
      <w:tr w:rsidR="00D9792B" w:rsidRPr="00F42CCF" w14:paraId="3438F46C" w14:textId="77777777" w:rsidTr="003478FF">
        <w:trPr>
          <w:trHeight w:val="72"/>
        </w:trPr>
        <w:tc>
          <w:tcPr>
            <w:tcW w:w="1169" w:type="pct"/>
            <w:shd w:val="clear" w:color="auto" w:fill="E4EDF4"/>
            <w:hideMark/>
          </w:tcPr>
          <w:p w14:paraId="71158526" w14:textId="00C56EF3" w:rsidR="00D9792B" w:rsidRPr="00F42CCF" w:rsidRDefault="00D9792B" w:rsidP="00A27741">
            <w:pPr>
              <w:autoSpaceDE w:val="0"/>
              <w:autoSpaceDN w:val="0"/>
              <w:adjustRightInd w:val="0"/>
              <w:spacing w:before="60" w:after="60"/>
              <w:jc w:val="left"/>
              <w:rPr>
                <w:rFonts w:cstheme="minorHAnsi"/>
                <w:b/>
                <w:bCs/>
                <w:color w:val="000000"/>
                <w:sz w:val="20"/>
                <w:szCs w:val="20"/>
              </w:rPr>
            </w:pPr>
          </w:p>
        </w:tc>
        <w:tc>
          <w:tcPr>
            <w:tcW w:w="383" w:type="pct"/>
            <w:shd w:val="clear" w:color="auto" w:fill="E4EDF4"/>
            <w:vAlign w:val="center"/>
          </w:tcPr>
          <w:p w14:paraId="61A1FC09" w14:textId="37F04FBF"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16DBFAB9"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3E4748F2"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7100669"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F3F94E7" w14:textId="4541C42F"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8F9C719" w14:textId="2321B593"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4F64E96" w14:textId="1D19FC89"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1E4EE194" w14:textId="1C5F0959"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330AB5A"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0D2A8B91"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r>
    </w:tbl>
    <w:p w14:paraId="079A4711" w14:textId="77777777" w:rsidR="00923DAD" w:rsidRPr="00F42CCF" w:rsidRDefault="00923DAD" w:rsidP="00923DAD">
      <w:pPr>
        <w:pStyle w:val="berschrift4"/>
      </w:pPr>
      <w:bookmarkStart w:id="71" w:name="_Toc504034793"/>
      <w:bookmarkStart w:id="72" w:name="_Toc47711516"/>
      <w:r w:rsidRPr="00F42CCF">
        <w:t>Supplier(s) and key staff members</w:t>
      </w:r>
      <w:bookmarkEnd w:id="71"/>
      <w:bookmarkEnd w:id="72"/>
    </w:p>
    <w:p w14:paraId="44A4FA9E" w14:textId="4B6042BF" w:rsidR="00923DAD" w:rsidRPr="00F42CCF" w:rsidRDefault="00694570" w:rsidP="00923DAD">
      <w:pPr>
        <w:pStyle w:val="Standard-Guidance"/>
      </w:pPr>
      <w:r w:rsidRPr="00F42CCF">
        <w:t xml:space="preserve">On a maximum of </w:t>
      </w:r>
      <w:r w:rsidRPr="007875B4">
        <w:rPr>
          <w:b/>
        </w:rPr>
        <w:t>2 pages</w:t>
      </w:r>
      <w:r w:rsidRPr="00F42CCF">
        <w:t xml:space="preserve">, </w:t>
      </w:r>
      <w:r w:rsidR="0008774E" w:rsidRPr="00F42CCF">
        <w:t>provide a</w:t>
      </w:r>
      <w:r w:rsidR="007C1109" w:rsidRPr="00F42CCF">
        <w:t xml:space="preserve"> summary of </w:t>
      </w:r>
      <w:r w:rsidR="00923DAD" w:rsidRPr="00F42CCF">
        <w:t>the (lead) supplier organisation and all organisations in case of a supplier consortium</w:t>
      </w:r>
      <w:r w:rsidR="00DD6C31" w:rsidRPr="00F42CCF">
        <w:t>. D</w:t>
      </w:r>
      <w:r w:rsidR="00D342F1" w:rsidRPr="00F42CCF">
        <w:t xml:space="preserve">escribe </w:t>
      </w:r>
      <w:r w:rsidR="00DD6C31" w:rsidRPr="00F42CCF">
        <w:t>which role each partner, key staff member will play</w:t>
      </w:r>
      <w:r w:rsidR="00407AD9" w:rsidRPr="00F42CCF">
        <w:t>, include</w:t>
      </w:r>
      <w:r w:rsidR="00923DAD" w:rsidRPr="00F42CCF">
        <w:t>:</w:t>
      </w:r>
    </w:p>
    <w:p w14:paraId="082F5605" w14:textId="2E1EE32D" w:rsidR="00923DAD" w:rsidRPr="00F42CCF" w:rsidRDefault="00AF563B" w:rsidP="001B44EB">
      <w:pPr>
        <w:pStyle w:val="Standard-Guidance"/>
        <w:numPr>
          <w:ilvl w:val="0"/>
          <w:numId w:val="20"/>
        </w:numPr>
      </w:pPr>
      <w:r w:rsidRPr="00F42CCF">
        <w:t>A</w:t>
      </w:r>
      <w:r w:rsidR="00923DAD" w:rsidRPr="00F42CCF">
        <w:t xml:space="preserve"> description of the organisation and its role in the proposed </w:t>
      </w:r>
      <w:proofErr w:type="gramStart"/>
      <w:r w:rsidR="00923DAD" w:rsidRPr="00F42CCF">
        <w:t>work;</w:t>
      </w:r>
      <w:proofErr w:type="gramEnd"/>
    </w:p>
    <w:p w14:paraId="1B03B065" w14:textId="1A573F33" w:rsidR="00923DAD" w:rsidRPr="00F42CCF" w:rsidRDefault="00407AD9" w:rsidP="001B44EB">
      <w:pPr>
        <w:pStyle w:val="Standard-Guidance"/>
        <w:numPr>
          <w:ilvl w:val="0"/>
          <w:numId w:val="20"/>
        </w:numPr>
      </w:pPr>
      <w:r w:rsidRPr="00F42CCF">
        <w:t xml:space="preserve">Short </w:t>
      </w:r>
      <w:r w:rsidR="00923DAD" w:rsidRPr="00F42CCF">
        <w:t xml:space="preserve">CV information for key staff members </w:t>
      </w:r>
      <w:r w:rsidRPr="00F42CCF">
        <w:t>(2-</w:t>
      </w:r>
      <w:r w:rsidR="00BD7EEF" w:rsidRPr="00F42CCF">
        <w:t>5</w:t>
      </w:r>
      <w:r w:rsidRPr="00F42CCF">
        <w:t xml:space="preserve"> lines) </w:t>
      </w:r>
      <w:r w:rsidR="00923DAD" w:rsidRPr="00F42CCF">
        <w:t xml:space="preserve">and their deliverable </w:t>
      </w:r>
      <w:proofErr w:type="gramStart"/>
      <w:r w:rsidR="00923DAD" w:rsidRPr="00F42CCF">
        <w:t>responsibilities;</w:t>
      </w:r>
      <w:proofErr w:type="gramEnd"/>
    </w:p>
    <w:p w14:paraId="7792DD77" w14:textId="77777777" w:rsidR="00923DAD" w:rsidRPr="00F42CCF" w:rsidRDefault="00923DAD" w:rsidP="001B44EB">
      <w:pPr>
        <w:pStyle w:val="Standard-Guidance"/>
        <w:numPr>
          <w:ilvl w:val="0"/>
          <w:numId w:val="20"/>
        </w:numPr>
      </w:pPr>
      <w:r w:rsidRPr="00F42CCF">
        <w:t xml:space="preserve">relevant previous </w:t>
      </w:r>
      <w:proofErr w:type="gramStart"/>
      <w:r w:rsidRPr="00F42CCF">
        <w:t>projects;</w:t>
      </w:r>
      <w:proofErr w:type="gramEnd"/>
    </w:p>
    <w:p w14:paraId="58472912" w14:textId="77777777" w:rsidR="00923DAD" w:rsidRPr="00F42CCF" w:rsidRDefault="00923DAD" w:rsidP="001B44EB">
      <w:pPr>
        <w:pStyle w:val="Standard-Guidance"/>
        <w:numPr>
          <w:ilvl w:val="0"/>
          <w:numId w:val="20"/>
        </w:numPr>
      </w:pPr>
      <w:r w:rsidRPr="00F42CCF">
        <w:t xml:space="preserve">existing publications, products, services and/or other relevant </w:t>
      </w:r>
      <w:proofErr w:type="gramStart"/>
      <w:r w:rsidRPr="00F42CCF">
        <w:t>achievements;</w:t>
      </w:r>
      <w:proofErr w:type="gramEnd"/>
    </w:p>
    <w:p w14:paraId="3CFF87B5" w14:textId="106B9D5A" w:rsidR="00923DAD" w:rsidRPr="00F42CCF" w:rsidRDefault="00923DAD" w:rsidP="001B44EB">
      <w:pPr>
        <w:pStyle w:val="Standard-Guidance"/>
        <w:numPr>
          <w:ilvl w:val="0"/>
          <w:numId w:val="20"/>
        </w:numPr>
      </w:pPr>
      <w:r w:rsidRPr="00F42CCF">
        <w:t>any other particularly relevant aspect of the organisation and its resources</w:t>
      </w:r>
    </w:p>
    <w:p w14:paraId="273F4A04" w14:textId="77777777" w:rsidR="009B5013" w:rsidRPr="00F42CCF" w:rsidRDefault="009B5013" w:rsidP="009B5013">
      <w:pPr>
        <w:pStyle w:val="berschrift3"/>
      </w:pPr>
      <w:bookmarkStart w:id="73" w:name="_Toc504034800"/>
      <w:bookmarkStart w:id="74" w:name="_Toc47711522"/>
      <w:bookmarkStart w:id="75" w:name="_Toc84928406"/>
      <w:r w:rsidRPr="00F42CCF">
        <w:lastRenderedPageBreak/>
        <w:t>Legal and ethical issues</w:t>
      </w:r>
      <w:bookmarkEnd w:id="73"/>
      <w:bookmarkEnd w:id="74"/>
      <w:bookmarkEnd w:id="75"/>
      <w:r w:rsidRPr="00F42CCF">
        <w:t xml:space="preserve"> </w:t>
      </w:r>
    </w:p>
    <w:p w14:paraId="42073AEB" w14:textId="77777777" w:rsidR="009B5013" w:rsidRDefault="009B5013" w:rsidP="009B5013">
      <w:pPr>
        <w:pStyle w:val="berschrift4"/>
      </w:pPr>
      <w:bookmarkStart w:id="76" w:name="_Toc504034801"/>
      <w:bookmarkStart w:id="77" w:name="_Toc47711523"/>
      <w:r w:rsidRPr="00F42CCF">
        <w:t>Ethical issues</w:t>
      </w:r>
      <w:bookmarkEnd w:id="76"/>
      <w:bookmarkEnd w:id="77"/>
    </w:p>
    <w:p w14:paraId="206BAE19" w14:textId="5056846D" w:rsidR="005D7A6E" w:rsidRPr="00F42CCF" w:rsidRDefault="005D7A6E" w:rsidP="005D7A6E">
      <w:pPr>
        <w:pStyle w:val="Standard-Guidance"/>
      </w:pPr>
      <w:r w:rsidRPr="00F42CCF">
        <w:t xml:space="preserve">Please reply to the </w:t>
      </w:r>
      <w:r>
        <w:t xml:space="preserve">following </w:t>
      </w:r>
      <w:r w:rsidRPr="00F42CCF">
        <w:t>question</w:t>
      </w:r>
      <w:r>
        <w:t xml:space="preserve">, </w:t>
      </w:r>
      <w:r w:rsidRPr="00F42CCF">
        <w:t>if YES, provide an ethics self-assessment, with explanations how the ethical issues will be addressed</w:t>
      </w:r>
    </w:p>
    <w:p w14:paraId="281A61F2" w14:textId="222316DA" w:rsidR="005D7A6E" w:rsidRDefault="005D7A6E" w:rsidP="005D7A6E">
      <w:r w:rsidRPr="005D7A6E">
        <w:t>Does this tender involve ethical issues? (YES/NO</w:t>
      </w:r>
      <w:r w:rsidRPr="00F42CCF">
        <w:t>)</w:t>
      </w:r>
    </w:p>
    <w:p w14:paraId="10B24A40" w14:textId="77777777" w:rsidR="009B5013" w:rsidRPr="00F42CCF" w:rsidRDefault="009B5013" w:rsidP="000B2811">
      <w:pPr>
        <w:pStyle w:val="berschrift4"/>
      </w:pPr>
      <w:bookmarkStart w:id="78" w:name="_Toc504034802"/>
      <w:bookmarkStart w:id="79" w:name="_Toc47711524"/>
      <w:r w:rsidRPr="00F42CCF">
        <w:t>Privacy and security</w:t>
      </w:r>
      <w:bookmarkEnd w:id="78"/>
      <w:bookmarkEnd w:id="79"/>
    </w:p>
    <w:p w14:paraId="22D736B1" w14:textId="77777777" w:rsidR="009B5013" w:rsidRPr="00F42CCF" w:rsidRDefault="009B5013" w:rsidP="000B2811">
      <w:pPr>
        <w:pStyle w:val="Standard-Guidance"/>
      </w:pPr>
      <w:r w:rsidRPr="00F42CCF">
        <w:t>Describe policy and measures with respect to the processing of personal data and the protection of privacy of all concerned.</w:t>
      </w:r>
    </w:p>
    <w:p w14:paraId="3559FC0B" w14:textId="77777777" w:rsidR="009B5013" w:rsidRPr="00F42CCF" w:rsidRDefault="009B5013" w:rsidP="000B2811">
      <w:pPr>
        <w:pStyle w:val="berschrift4"/>
      </w:pPr>
      <w:bookmarkStart w:id="80" w:name="_Toc504034803"/>
      <w:bookmarkStart w:id="81" w:name="_Toc47711525"/>
      <w:r w:rsidRPr="00F42CCF">
        <w:t>Pre-existing rights (background)</w:t>
      </w:r>
      <w:bookmarkEnd w:id="80"/>
      <w:bookmarkEnd w:id="81"/>
    </w:p>
    <w:p w14:paraId="5827005F" w14:textId="77777777" w:rsidR="009B5013" w:rsidRPr="00F42CCF" w:rsidRDefault="009B5013" w:rsidP="000B2811">
      <w:pPr>
        <w:pStyle w:val="Standard-Guidance"/>
      </w:pPr>
      <w:r w:rsidRPr="00F42CCF">
        <w:t>Describe any pre-existing rights (background which the supplier possesses) which any entity will have to acquire to deploy and use the proposed solution. Describe any background necessary for performance of the work in the workplan and completion of all deliverables.</w:t>
      </w:r>
    </w:p>
    <w:p w14:paraId="0B803CD9" w14:textId="7409E518" w:rsidR="000865BC" w:rsidRPr="00F42CCF" w:rsidRDefault="000865BC">
      <w:pPr>
        <w:spacing w:before="0" w:after="200" w:line="276" w:lineRule="auto"/>
        <w:jc w:val="left"/>
        <w:rPr>
          <w:color w:val="EF60A3"/>
        </w:rPr>
      </w:pPr>
    </w:p>
    <w:p w14:paraId="4D745F01" w14:textId="6A3AC0B8" w:rsidR="00AF51FC" w:rsidRPr="00F42CCF" w:rsidRDefault="00AF51FC" w:rsidP="00AF51FC">
      <w:pPr>
        <w:pStyle w:val="Standard-Guidance"/>
        <w:jc w:val="center"/>
        <w:rPr>
          <w:b/>
          <w:sz w:val="36"/>
          <w:szCs w:val="40"/>
        </w:rPr>
      </w:pPr>
      <w:r w:rsidRPr="00F42CCF">
        <w:rPr>
          <w:b/>
          <w:sz w:val="36"/>
          <w:szCs w:val="40"/>
          <w:highlight w:val="yellow"/>
        </w:rPr>
        <w:t>---PHASE I (Offer for Phase II) ---</w:t>
      </w:r>
      <w:r w:rsidRPr="00F42CCF">
        <w:rPr>
          <w:b/>
          <w:sz w:val="36"/>
          <w:szCs w:val="40"/>
          <w:highlight w:val="yellow"/>
        </w:rPr>
        <w:br/>
        <w:t>The following sections are NOT relevant for the initial offer.</w:t>
      </w:r>
    </w:p>
    <w:p w14:paraId="046D90EB" w14:textId="4F153993" w:rsidR="00AF51FC" w:rsidRPr="00F42CCF" w:rsidRDefault="00AF51FC" w:rsidP="00AF51FC">
      <w:pPr>
        <w:pStyle w:val="berschrift3"/>
      </w:pPr>
      <w:bookmarkStart w:id="82" w:name="_Toc84928407"/>
      <w:r w:rsidRPr="00F42CCF">
        <w:t>Proto</w:t>
      </w:r>
      <w:r w:rsidR="00E054C9" w:rsidRPr="00F42CCF">
        <w:t>type planning</w:t>
      </w:r>
      <w:bookmarkEnd w:id="82"/>
      <w:r w:rsidR="00E054C9" w:rsidRPr="00F42CCF">
        <w:t xml:space="preserve"> </w:t>
      </w:r>
    </w:p>
    <w:p w14:paraId="31FA5434" w14:textId="70B02871" w:rsidR="007642C0" w:rsidRDefault="007642C0" w:rsidP="007642C0">
      <w:pPr>
        <w:pStyle w:val="Standard-Guidance"/>
      </w:pPr>
      <w:r>
        <w:t xml:space="preserve">This section is a preparation of the deliverables </w:t>
      </w:r>
      <w:r w:rsidR="00F074CC">
        <w:t>for testing.</w:t>
      </w:r>
    </w:p>
    <w:p w14:paraId="7A5D3BE5" w14:textId="61E19C0B" w:rsidR="00AF51FC" w:rsidRPr="00F42CCF" w:rsidRDefault="00F074CC" w:rsidP="00AF51FC">
      <w:pPr>
        <w:pStyle w:val="berschrift4"/>
      </w:pPr>
      <w:r>
        <w:t xml:space="preserve">List of </w:t>
      </w:r>
      <w:r w:rsidR="001C3D37">
        <w:t>(IT-)</w:t>
      </w:r>
      <w:r>
        <w:t>s</w:t>
      </w:r>
      <w:r w:rsidR="007642C0">
        <w:t xml:space="preserve">ystems </w:t>
      </w:r>
      <w:r w:rsidR="00413AD4">
        <w:t xml:space="preserve">to be tested </w:t>
      </w:r>
    </w:p>
    <w:p w14:paraId="141D077D" w14:textId="72E6FA35" w:rsidR="00FD61F8" w:rsidRPr="00F42CCF" w:rsidRDefault="001C3D37" w:rsidP="001C3D37">
      <w:pPr>
        <w:pStyle w:val="Standard-Guidance"/>
      </w:pPr>
      <w:r>
        <w:t xml:space="preserve">List all system to be tested including timing and how access </w:t>
      </w:r>
      <w:r w:rsidR="003F1CFA">
        <w:t>is provided to relevant users.</w:t>
      </w:r>
    </w:p>
    <w:p w14:paraId="7395350D" w14:textId="55186432" w:rsidR="00FD61F8" w:rsidRPr="00F42CCF" w:rsidRDefault="00FD61F8" w:rsidP="00FD61F8">
      <w:pPr>
        <w:pStyle w:val="berschrift4"/>
      </w:pPr>
      <w:r w:rsidRPr="00F42CCF">
        <w:t xml:space="preserve">Protocol and KPIs </w:t>
      </w:r>
    </w:p>
    <w:p w14:paraId="5EC883C7" w14:textId="35FBA3BD" w:rsidR="00AF51FC" w:rsidRDefault="001C3D37" w:rsidP="001C3D37">
      <w:pPr>
        <w:pStyle w:val="Standard-Guidance"/>
      </w:pPr>
      <w:r>
        <w:t xml:space="preserve">Describe which tests are to be applied and </w:t>
      </w:r>
      <w:r w:rsidR="00997C7B">
        <w:t>list KPIs and targets.</w:t>
      </w:r>
    </w:p>
    <w:p w14:paraId="65944428" w14:textId="77777777" w:rsidR="001C3D37" w:rsidRPr="00F42CCF" w:rsidRDefault="001C3D37" w:rsidP="0028755F"/>
    <w:p w14:paraId="473238B3" w14:textId="6EE192C5" w:rsidR="00860311" w:rsidRPr="00F42CCF" w:rsidRDefault="00F11E59" w:rsidP="000865BC">
      <w:pPr>
        <w:pStyle w:val="Standard-Guidance"/>
        <w:jc w:val="center"/>
        <w:rPr>
          <w:b/>
          <w:sz w:val="36"/>
          <w:szCs w:val="40"/>
        </w:rPr>
      </w:pPr>
      <w:r w:rsidRPr="00F42CCF">
        <w:rPr>
          <w:b/>
          <w:sz w:val="36"/>
          <w:szCs w:val="40"/>
          <w:highlight w:val="yellow"/>
        </w:rPr>
        <w:t>---PHASE II (Offer for Phase III) -</w:t>
      </w:r>
      <w:r w:rsidR="000865BC" w:rsidRPr="00F42CCF">
        <w:rPr>
          <w:b/>
          <w:sz w:val="36"/>
          <w:szCs w:val="40"/>
          <w:highlight w:val="yellow"/>
        </w:rPr>
        <w:t>--</w:t>
      </w:r>
      <w:r w:rsidR="000865BC" w:rsidRPr="00F42CCF">
        <w:rPr>
          <w:b/>
          <w:sz w:val="36"/>
          <w:szCs w:val="40"/>
          <w:highlight w:val="yellow"/>
        </w:rPr>
        <w:br/>
      </w:r>
      <w:r w:rsidR="00860311" w:rsidRPr="00F42CCF">
        <w:rPr>
          <w:b/>
          <w:sz w:val="36"/>
          <w:szCs w:val="40"/>
          <w:highlight w:val="yellow"/>
        </w:rPr>
        <w:t xml:space="preserve">The following sections are </w:t>
      </w:r>
      <w:r w:rsidRPr="00F42CCF">
        <w:rPr>
          <w:b/>
          <w:sz w:val="36"/>
          <w:szCs w:val="40"/>
          <w:highlight w:val="yellow"/>
        </w:rPr>
        <w:t>NOT</w:t>
      </w:r>
      <w:r w:rsidR="00860311" w:rsidRPr="00F42CCF">
        <w:rPr>
          <w:b/>
          <w:sz w:val="36"/>
          <w:szCs w:val="40"/>
          <w:highlight w:val="yellow"/>
        </w:rPr>
        <w:t xml:space="preserve"> relevant for the initial offer</w:t>
      </w:r>
      <w:r w:rsidRPr="00F42CCF">
        <w:rPr>
          <w:b/>
          <w:sz w:val="36"/>
          <w:szCs w:val="40"/>
          <w:highlight w:val="yellow"/>
        </w:rPr>
        <w:t>.</w:t>
      </w:r>
    </w:p>
    <w:p w14:paraId="7417F1FD" w14:textId="12C6D9EB" w:rsidR="00F11E59" w:rsidRPr="00F42CCF" w:rsidRDefault="00103D42" w:rsidP="00103D42">
      <w:pPr>
        <w:pStyle w:val="berschrift3"/>
      </w:pPr>
      <w:bookmarkStart w:id="83" w:name="_Toc84928408"/>
      <w:r w:rsidRPr="00F42CCF">
        <w:t>Logistics and Planning of Renovation Measures</w:t>
      </w:r>
      <w:bookmarkEnd w:id="83"/>
      <w:r w:rsidRPr="00F42CCF">
        <w:t xml:space="preserve"> </w:t>
      </w:r>
    </w:p>
    <w:p w14:paraId="71A2B92D" w14:textId="27227F2C" w:rsidR="00103D42" w:rsidRPr="00F42CCF" w:rsidRDefault="00E13CB1" w:rsidP="00E13CB1">
      <w:pPr>
        <w:pStyle w:val="berschrift4"/>
      </w:pPr>
      <w:r w:rsidRPr="00F42CCF">
        <w:t xml:space="preserve">Checklists </w:t>
      </w:r>
      <w:r w:rsidR="00251321" w:rsidRPr="00F42CCF">
        <w:t xml:space="preserve">for import of equipment </w:t>
      </w:r>
    </w:p>
    <w:p w14:paraId="57C184DB" w14:textId="431DD590" w:rsidR="00E13CB1" w:rsidRPr="00F42CCF" w:rsidRDefault="00251321" w:rsidP="00770E3B">
      <w:pPr>
        <w:pStyle w:val="Standard-Guidance"/>
      </w:pPr>
      <w:r w:rsidRPr="00F42CCF">
        <w:t>Provide c</w:t>
      </w:r>
      <w:r w:rsidR="00E13CB1" w:rsidRPr="00F42CCF">
        <w:t xml:space="preserve">hecklists and procedures </w:t>
      </w:r>
      <w:r w:rsidRPr="00F42CCF">
        <w:t xml:space="preserve">on </w:t>
      </w:r>
      <w:r w:rsidR="00E13CB1" w:rsidRPr="00F42CCF">
        <w:t xml:space="preserve">logistics and rules on import of any equipment, if applicable, to EU-countries, </w:t>
      </w:r>
      <w:proofErr w:type="gramStart"/>
      <w:r w:rsidR="00E13CB1" w:rsidRPr="00F42CCF">
        <w:t>Israel</w:t>
      </w:r>
      <w:proofErr w:type="gramEnd"/>
      <w:r w:rsidR="00E13CB1" w:rsidRPr="00F42CCF">
        <w:t xml:space="preserve"> and Turkey</w:t>
      </w:r>
      <w:r w:rsidRPr="00F42CCF">
        <w:t>.</w:t>
      </w:r>
    </w:p>
    <w:p w14:paraId="6A96D19F" w14:textId="29185FDE" w:rsidR="00357CEF" w:rsidRPr="00F42CCF" w:rsidRDefault="00357CEF" w:rsidP="00357CEF">
      <w:pPr>
        <w:pStyle w:val="berschrift4"/>
      </w:pPr>
      <w:r w:rsidRPr="00F42CCF">
        <w:t>Checklists on travel and work of staff</w:t>
      </w:r>
    </w:p>
    <w:p w14:paraId="373F07D9" w14:textId="66AF81DD" w:rsidR="00251321" w:rsidRPr="00F42CCF" w:rsidRDefault="00251321" w:rsidP="008A02CA">
      <w:pPr>
        <w:pStyle w:val="Standard-Guidance"/>
      </w:pPr>
      <w:r w:rsidRPr="00F42CCF">
        <w:t xml:space="preserve">Provide </w:t>
      </w:r>
      <w:r w:rsidR="00770E3B" w:rsidRPr="00F42CCF">
        <w:t xml:space="preserve">checklists for </w:t>
      </w:r>
      <w:r w:rsidRPr="00F42CCF">
        <w:t xml:space="preserve">any measures required to ensure </w:t>
      </w:r>
      <w:r w:rsidR="00770E3B" w:rsidRPr="00F42CCF">
        <w:t xml:space="preserve">(specialised) </w:t>
      </w:r>
      <w:r w:rsidRPr="00F42CCF">
        <w:t xml:space="preserve">staff is allowed to travel </w:t>
      </w:r>
      <w:r w:rsidR="00770E3B" w:rsidRPr="00F42CCF">
        <w:t xml:space="preserve">and work in </w:t>
      </w:r>
      <w:r w:rsidRPr="00F42CCF">
        <w:t xml:space="preserve">EU-countries, </w:t>
      </w:r>
      <w:proofErr w:type="gramStart"/>
      <w:r w:rsidRPr="00F42CCF">
        <w:t>Israel</w:t>
      </w:r>
      <w:proofErr w:type="gramEnd"/>
      <w:r w:rsidRPr="00F42CCF">
        <w:t xml:space="preserve"> and Turkey. </w:t>
      </w:r>
    </w:p>
    <w:p w14:paraId="7781FFF5" w14:textId="40648F61" w:rsidR="00357CEF" w:rsidRPr="00F42CCF" w:rsidRDefault="00357CEF" w:rsidP="008A02CA">
      <w:pPr>
        <w:pStyle w:val="Standard-Guidance"/>
      </w:pPr>
      <w:r w:rsidRPr="00F42CCF">
        <w:t>Should internal procedures</w:t>
      </w:r>
      <w:r w:rsidR="00770E3B" w:rsidRPr="00F42CCF">
        <w:t xml:space="preserve"> based on extensive experience</w:t>
      </w:r>
      <w:r w:rsidRPr="00F42CCF">
        <w:t xml:space="preserve"> exist, it is sufficient to describe these. </w:t>
      </w:r>
    </w:p>
    <w:p w14:paraId="548EE22F" w14:textId="44540EB9" w:rsidR="00E13CB1" w:rsidRPr="00F42CCF" w:rsidRDefault="00E13CB1" w:rsidP="00E13CB1">
      <w:pPr>
        <w:pStyle w:val="berschrift4"/>
      </w:pPr>
      <w:r w:rsidRPr="00F42CCF">
        <w:lastRenderedPageBreak/>
        <w:t>Subcontractors</w:t>
      </w:r>
    </w:p>
    <w:p w14:paraId="5D86C44A" w14:textId="7A133BFE" w:rsidR="009A05E9" w:rsidRPr="00F42CCF" w:rsidRDefault="009A05E9" w:rsidP="00770E3B">
      <w:pPr>
        <w:pStyle w:val="Standard-Guidance"/>
      </w:pPr>
      <w:r w:rsidRPr="00F42CCF">
        <w:t xml:space="preserve">Provide information on which </w:t>
      </w:r>
      <w:r w:rsidR="00357CEF" w:rsidRPr="00F42CCF">
        <w:t xml:space="preserve">local contractors </w:t>
      </w:r>
      <w:r w:rsidR="004B3387" w:rsidRPr="00F42CCF">
        <w:t xml:space="preserve">(including those described in other sections) </w:t>
      </w:r>
      <w:r w:rsidR="008A02CA" w:rsidRPr="00F42CCF">
        <w:t xml:space="preserve">you are to rely </w:t>
      </w:r>
      <w:r w:rsidR="0042179E">
        <w:t xml:space="preserve">on </w:t>
      </w:r>
      <w:r w:rsidR="008A02CA" w:rsidRPr="00F42CCF">
        <w:t>to install systems</w:t>
      </w:r>
      <w:r w:rsidR="0042179E">
        <w:t xml:space="preserve"> at each location</w:t>
      </w:r>
      <w:r w:rsidR="008A02CA" w:rsidRPr="00F42CCF">
        <w:t xml:space="preserve">. </w:t>
      </w:r>
    </w:p>
    <w:p w14:paraId="3495A468" w14:textId="7A1CF864" w:rsidR="00CE2F39" w:rsidRPr="00F42CCF" w:rsidRDefault="00CE2F39" w:rsidP="008A02CA">
      <w:pPr>
        <w:pStyle w:val="Standard-Guidance"/>
      </w:pPr>
      <w:r w:rsidRPr="00F42CCF">
        <w:t xml:space="preserve">Note: Procurers will be able to provide some input on potential </w:t>
      </w:r>
      <w:r w:rsidR="0042179E">
        <w:t>sub</w:t>
      </w:r>
      <w:r w:rsidR="00357CEF" w:rsidRPr="00F42CCF">
        <w:t>contractors during Phase II</w:t>
      </w:r>
      <w:r w:rsidRPr="00F42CCF">
        <w:t xml:space="preserve">. </w:t>
      </w:r>
    </w:p>
    <w:sectPr w:rsidR="00CE2F39" w:rsidRPr="00F42CCF" w:rsidSect="00D56CD7">
      <w:headerReference w:type="default" r:id="rId13"/>
      <w:footerReference w:type="default" r:id="rId14"/>
      <w:headerReference w:type="first" r:id="rId15"/>
      <w:footerReference w:type="first" r:id="rId16"/>
      <w:type w:val="continuous"/>
      <w:pgSz w:w="11906" w:h="16838" w:code="9"/>
      <w:pgMar w:top="885" w:right="1134" w:bottom="1135" w:left="1134" w:header="51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3220" w14:textId="77777777" w:rsidR="00E53952" w:rsidRDefault="00E53952" w:rsidP="004210F9">
      <w:r>
        <w:separator/>
      </w:r>
    </w:p>
  </w:endnote>
  <w:endnote w:type="continuationSeparator" w:id="0">
    <w:p w14:paraId="7C541B23" w14:textId="77777777" w:rsidR="00E53952" w:rsidRDefault="00E53952" w:rsidP="004210F9">
      <w:r>
        <w:continuationSeparator/>
      </w:r>
    </w:p>
  </w:endnote>
  <w:endnote w:type="continuationNotice" w:id="1">
    <w:p w14:paraId="7EA9D3E3" w14:textId="77777777" w:rsidR="00E53952" w:rsidRDefault="00E539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C7DC2" w14:textId="77777777" w:rsidR="00AD184E" w:rsidRPr="00B44AE7" w:rsidRDefault="001B15D8" w:rsidP="00B44AE7">
    <w:pPr>
      <w:pBdr>
        <w:top w:val="single" w:sz="4" w:space="1" w:color="auto"/>
      </w:pBdr>
      <w:tabs>
        <w:tab w:val="center" w:pos="4820"/>
        <w:tab w:val="right" w:pos="9072"/>
      </w:tabs>
      <w:spacing w:after="240"/>
      <w:jc w:val="center"/>
      <w:rPr>
        <w:sz w:val="18"/>
        <w:szCs w:val="20"/>
      </w:rPr>
    </w:pPr>
    <w:r>
      <w:rPr>
        <w:noProof/>
      </w:rPr>
      <w:drawing>
        <wp:anchor distT="0" distB="0" distL="114300" distR="114300" simplePos="0" relativeHeight="251658241" behindDoc="1" locked="0" layoutInCell="1" allowOverlap="1" wp14:anchorId="19B97871" wp14:editId="7B4E4982">
          <wp:simplePos x="0" y="0"/>
          <wp:positionH relativeFrom="page">
            <wp:posOffset>-2540</wp:posOffset>
          </wp:positionH>
          <wp:positionV relativeFrom="paragraph">
            <wp:posOffset>519734</wp:posOffset>
          </wp:positionV>
          <wp:extent cx="7559188" cy="108000"/>
          <wp:effectExtent l="0" t="0" r="3810" b="6350"/>
          <wp:wrapNone/>
          <wp:docPr id="32" name="Imagem 42"/>
          <wp:cNvGraphicFramePr/>
          <a:graphic xmlns:a="http://schemas.openxmlformats.org/drawingml/2006/main">
            <a:graphicData uri="http://schemas.openxmlformats.org/drawingml/2006/picture">
              <pic:pic xmlns:pic="http://schemas.openxmlformats.org/drawingml/2006/picture">
                <pic:nvPicPr>
                  <pic:cNvPr id="42" name="Imagem 42"/>
                  <pic:cNvPicPr/>
                </pic:nvPicPr>
                <pic:blipFill>
                  <a:blip r:embed="rId1" cstate="print">
                    <a:alphaModFix amt="50000"/>
                    <a:extLst>
                      <a:ext uri="{28A0092B-C50C-407E-A947-70E740481C1C}">
                        <a14:useLocalDpi xmlns:a14="http://schemas.microsoft.com/office/drawing/2010/main" val="0"/>
                      </a:ext>
                    </a:extLst>
                  </a:blip>
                  <a:stretch>
                    <a:fillRect/>
                  </a:stretch>
                </pic:blipFill>
                <pic:spPr>
                  <a:xfrm>
                    <a:off x="0" y="0"/>
                    <a:ext cx="7559188" cy="108000"/>
                  </a:xfrm>
                  <a:prstGeom prst="rect">
                    <a:avLst/>
                  </a:prstGeom>
                  <a:noFill/>
                </pic:spPr>
              </pic:pic>
            </a:graphicData>
          </a:graphic>
          <wp14:sizeRelH relativeFrom="page">
            <wp14:pctWidth>0</wp14:pctWidth>
          </wp14:sizeRelH>
          <wp14:sizeRelV relativeFrom="page">
            <wp14:pctHeight>0</wp14:pctHeight>
          </wp14:sizeRelV>
        </wp:anchor>
      </w:drawing>
    </w:r>
    <w:r w:rsidR="5F3A5A36" w:rsidRPr="0008407B">
      <w:rPr>
        <w:sz w:val="18"/>
        <w:szCs w:val="18"/>
      </w:rPr>
      <w:t xml:space="preserve">Page </w:t>
    </w:r>
    <w:r w:rsidR="00AD184E" w:rsidRPr="0008407B">
      <w:rPr>
        <w:sz w:val="18"/>
        <w:szCs w:val="18"/>
      </w:rPr>
      <w:fldChar w:fldCharType="begin"/>
    </w:r>
    <w:r w:rsidR="00AD184E" w:rsidRPr="0008407B">
      <w:rPr>
        <w:sz w:val="18"/>
        <w:szCs w:val="18"/>
      </w:rPr>
      <w:instrText xml:space="preserve"> PAGE </w:instrText>
    </w:r>
    <w:r w:rsidR="00AD184E" w:rsidRPr="0008407B">
      <w:rPr>
        <w:sz w:val="18"/>
        <w:szCs w:val="18"/>
      </w:rPr>
      <w:fldChar w:fldCharType="separate"/>
    </w:r>
    <w:r w:rsidR="5F3A5A36">
      <w:rPr>
        <w:sz w:val="18"/>
        <w:szCs w:val="18"/>
      </w:rPr>
      <w:t>2</w:t>
    </w:r>
    <w:r w:rsidR="00AD184E" w:rsidRPr="0008407B">
      <w:rPr>
        <w:sz w:val="18"/>
        <w:szCs w:val="18"/>
      </w:rPr>
      <w:fldChar w:fldCharType="end"/>
    </w:r>
    <w:r w:rsidR="5F3A5A36" w:rsidRPr="0008407B">
      <w:rPr>
        <w:sz w:val="18"/>
        <w:szCs w:val="18"/>
      </w:rPr>
      <w:t xml:space="preserve"> of </w:t>
    </w:r>
    <w:r w:rsidR="00AD184E" w:rsidRPr="0008407B">
      <w:rPr>
        <w:sz w:val="18"/>
        <w:szCs w:val="18"/>
      </w:rPr>
      <w:fldChar w:fldCharType="begin"/>
    </w:r>
    <w:r w:rsidR="00AD184E" w:rsidRPr="0008407B">
      <w:rPr>
        <w:sz w:val="18"/>
        <w:szCs w:val="18"/>
      </w:rPr>
      <w:instrText xml:space="preserve"> NUMPAGES </w:instrText>
    </w:r>
    <w:r w:rsidR="00AD184E" w:rsidRPr="0008407B">
      <w:rPr>
        <w:sz w:val="18"/>
        <w:szCs w:val="18"/>
      </w:rPr>
      <w:fldChar w:fldCharType="separate"/>
    </w:r>
    <w:r w:rsidR="5F3A5A36">
      <w:rPr>
        <w:sz w:val="18"/>
        <w:szCs w:val="18"/>
      </w:rPr>
      <w:t>161</w:t>
    </w:r>
    <w:r w:rsidR="00AD184E" w:rsidRPr="0008407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D56CD7" w14:paraId="3D6C287F" w14:textId="77777777" w:rsidTr="00A27741">
      <w:trPr>
        <w:trHeight w:val="269"/>
      </w:trPr>
      <w:tc>
        <w:tcPr>
          <w:tcW w:w="10206" w:type="dxa"/>
          <w:tcMar>
            <w:left w:w="0" w:type="dxa"/>
            <w:right w:w="0" w:type="dxa"/>
          </w:tcMar>
        </w:tcPr>
        <w:p w14:paraId="420B6217" w14:textId="7D94D417" w:rsidR="00D56CD7" w:rsidRPr="00410A32" w:rsidRDefault="00D56CD7" w:rsidP="00D56CD7">
          <w:pPr>
            <w:pStyle w:val="Kopfzeile"/>
            <w:rPr>
              <w:rFonts w:ascii="Calibri" w:hAnsi="Calibri" w:cs="Calibri"/>
              <w:sz w:val="16"/>
            </w:rPr>
          </w:pPr>
          <w:r w:rsidRPr="00410A32">
            <w:rPr>
              <w:rFonts w:ascii="Calibri" w:hAnsi="Calibri" w:cs="Calibri"/>
              <w:sz w:val="12"/>
              <w:szCs w:val="20"/>
            </w:rPr>
            <w:t xml:space="preserve">The project </w:t>
          </w:r>
          <w:r w:rsidR="00BC409C">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00BC409C" w:rsidRPr="00410A32">
            <w:rPr>
              <w:rFonts w:ascii="Calibri" w:hAnsi="Calibri" w:cs="Calibri"/>
              <w:sz w:val="12"/>
              <w:szCs w:val="22"/>
            </w:rPr>
            <w:t xml:space="preserve">The sole responsibility for the publication lies with the editor and does </w:t>
          </w:r>
          <w:r w:rsidR="00BC409C">
            <w:rPr>
              <w:rFonts w:ascii="Calibri" w:hAnsi="Calibri" w:cs="Calibri"/>
              <w:sz w:val="12"/>
              <w:szCs w:val="22"/>
            </w:rPr>
            <w:t xml:space="preserve">only </w:t>
          </w:r>
          <w:r w:rsidR="00BC409C" w:rsidRPr="008D44F9">
            <w:rPr>
              <w:rFonts w:ascii="Calibri" w:hAnsi="Calibri" w:cs="Calibri"/>
              <w:sz w:val="12"/>
              <w:szCs w:val="22"/>
            </w:rPr>
            <w:t>reflect the author's view</w:t>
          </w:r>
          <w:r w:rsidR="00BC409C" w:rsidRPr="00410A32">
            <w:rPr>
              <w:rFonts w:ascii="Calibri" w:hAnsi="Calibri" w:cs="Calibri"/>
              <w:sz w:val="12"/>
              <w:szCs w:val="22"/>
            </w:rPr>
            <w:t xml:space="preserve">. The European Commission </w:t>
          </w:r>
          <w:r w:rsidR="00BC409C">
            <w:rPr>
              <w:rFonts w:ascii="Calibri" w:hAnsi="Calibri" w:cs="Calibri"/>
              <w:sz w:val="12"/>
              <w:szCs w:val="22"/>
            </w:rPr>
            <w:t xml:space="preserve">and Agency </w:t>
          </w:r>
          <w:r w:rsidR="00BC409C" w:rsidRPr="00410A32">
            <w:rPr>
              <w:rFonts w:ascii="Calibri" w:hAnsi="Calibri" w:cs="Calibri"/>
              <w:sz w:val="12"/>
              <w:szCs w:val="22"/>
            </w:rPr>
            <w:t>is not responsible for any use that may be made of the information contained herein.</w:t>
          </w:r>
        </w:p>
      </w:tc>
      <w:tc>
        <w:tcPr>
          <w:tcW w:w="447" w:type="dxa"/>
          <w:tcMar>
            <w:left w:w="0" w:type="dxa"/>
            <w:right w:w="0" w:type="dxa"/>
          </w:tcMar>
        </w:tcPr>
        <w:p w14:paraId="49BEF28F" w14:textId="77777777" w:rsidR="00D56CD7" w:rsidRDefault="00D56CD7" w:rsidP="00D56CD7">
          <w:pPr>
            <w:pStyle w:val="Kopfzeile"/>
            <w:spacing w:before="0"/>
            <w:jc w:val="right"/>
          </w:pPr>
        </w:p>
      </w:tc>
    </w:tr>
  </w:tbl>
  <w:p w14:paraId="795A7416" w14:textId="77777777" w:rsidR="00D23BB2" w:rsidRPr="00D23BB2" w:rsidRDefault="0095557D" w:rsidP="00D23BB2">
    <w:pPr>
      <w:pStyle w:val="Fuzeile"/>
      <w:tabs>
        <w:tab w:val="clear" w:pos="4536"/>
        <w:tab w:val="clear" w:pos="9072"/>
        <w:tab w:val="left" w:pos="1267"/>
      </w:tabs>
      <w:rPr>
        <w:sz w:val="2"/>
        <w:szCs w:val="2"/>
      </w:rPr>
    </w:pPr>
    <w:r>
      <w:rPr>
        <w:noProof/>
        <w:lang w:eastAsia="en-GB"/>
      </w:rPr>
      <w:drawing>
        <wp:anchor distT="0" distB="0" distL="114300" distR="114300" simplePos="0" relativeHeight="251658244" behindDoc="0" locked="0" layoutInCell="1" allowOverlap="1" wp14:anchorId="1D022DAF" wp14:editId="779F488F">
          <wp:simplePos x="0" y="0"/>
          <wp:positionH relativeFrom="leftMargin">
            <wp:posOffset>340137</wp:posOffset>
          </wp:positionH>
          <wp:positionV relativeFrom="paragraph">
            <wp:posOffset>-188350</wp:posOffset>
          </wp:positionV>
          <wp:extent cx="298450" cy="199942"/>
          <wp:effectExtent l="0" t="0" r="6350" b="0"/>
          <wp:wrapNone/>
          <wp:docPr id="34"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07CBC" w:rsidRPr="00410A32">
      <w:rPr>
        <w:rFonts w:cs="Calibri"/>
        <w:noProof/>
        <w:sz w:val="12"/>
        <w:szCs w:val="20"/>
      </w:rPr>
      <mc:AlternateContent>
        <mc:Choice Requires="wpg">
          <w:drawing>
            <wp:anchor distT="0" distB="0" distL="114300" distR="114300" simplePos="0" relativeHeight="251658243" behindDoc="0" locked="0" layoutInCell="1" allowOverlap="1" wp14:anchorId="34AF7E10" wp14:editId="4B840175">
              <wp:simplePos x="0" y="0"/>
              <wp:positionH relativeFrom="page">
                <wp:align>left</wp:align>
              </wp:positionH>
              <wp:positionV relativeFrom="paragraph">
                <wp:posOffset>-3554494</wp:posOffset>
              </wp:positionV>
              <wp:extent cx="236855" cy="7558405"/>
              <wp:effectExtent l="0" t="3175" r="7620" b="7620"/>
              <wp:wrapNone/>
              <wp:docPr id="1"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BB7B9B3">
            <v:group id="Gruppieren 56" style="position:absolute;margin-left:0;margin-top:-279.9pt;width:18.65pt;height:595.15pt;rotation:-90;z-index:251658243;mso-position-horizontal:left;mso-position-horizontal-relative:page;mso-width-relative:margin;mso-height-relative:margin" coordsize="5256,75589" o:spid="_x0000_s1026" w14:anchorId="088C4F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">
                <v:stroke startarrowwidth="wide" startarrowlength="long" endarrowwidth="wide" endarrowlength="long"/>
                <v:textbox inset="2.5mm,2mm,2.5mm,2mm"/>
              </v:rec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F3A1E" w14:textId="77777777" w:rsidR="00E53952" w:rsidRDefault="00E53952" w:rsidP="004210F9">
      <w:r>
        <w:separator/>
      </w:r>
    </w:p>
  </w:footnote>
  <w:footnote w:type="continuationSeparator" w:id="0">
    <w:p w14:paraId="501E8D72" w14:textId="77777777" w:rsidR="00E53952" w:rsidRDefault="00E53952" w:rsidP="004210F9">
      <w:r>
        <w:continuationSeparator/>
      </w:r>
    </w:p>
  </w:footnote>
  <w:footnote w:type="continuationNotice" w:id="1">
    <w:p w14:paraId="0EEDBE25" w14:textId="77777777" w:rsidR="00E53952" w:rsidRDefault="00E53952">
      <w:pPr>
        <w:spacing w:before="0" w:after="0"/>
      </w:pPr>
    </w:p>
  </w:footnote>
  <w:footnote w:id="2">
    <w:p w14:paraId="348CDDAE" w14:textId="77777777" w:rsidR="00D0291B" w:rsidRPr="004329BF" w:rsidRDefault="00D0291B" w:rsidP="00D0291B">
      <w:pPr>
        <w:pStyle w:val="Funotentext"/>
        <w:spacing w:after="72"/>
      </w:pPr>
      <w:r w:rsidRPr="00264D86">
        <w:rPr>
          <w:rStyle w:val="Funotenzeichen"/>
        </w:rPr>
        <w:footnoteRef/>
      </w:r>
      <w:r>
        <w:t xml:space="preserve"> </w:t>
      </w:r>
      <w:r>
        <w:tab/>
      </w:r>
      <w:r w:rsidRPr="00264D86">
        <w:t xml:space="preserve">See </w:t>
      </w:r>
      <w:hyperlink r:id="rId1" w:history="1">
        <w:r w:rsidRPr="00264D86">
          <w:rPr>
            <w:rStyle w:val="Hyperlink"/>
          </w:rPr>
          <w:t xml:space="preserve">Decision </w:t>
        </w:r>
        <w:hyperlink r:id="rId2" w:history="1">
          <w:r w:rsidRPr="00264D86">
            <w:rPr>
              <w:rStyle w:val="Hyperlink"/>
            </w:rPr>
            <w:t>2015/444/EC, Euratom</w:t>
          </w:r>
        </w:hyperlink>
      </w:hyperlink>
      <w:r w:rsidRPr="00264D86">
        <w:t xml:space="preserve"> on the provisions on security of EU-classified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0B3B" w14:textId="03C34B32" w:rsidR="00AD184E" w:rsidRPr="00C201C4" w:rsidRDefault="00914B03" w:rsidP="00B44AE7">
    <w:pPr>
      <w:pBdr>
        <w:bottom w:val="single" w:sz="4" w:space="1" w:color="auto"/>
      </w:pBdr>
      <w:tabs>
        <w:tab w:val="right" w:pos="9638"/>
      </w:tabs>
      <w:spacing w:after="0"/>
      <w:rPr>
        <w:sz w:val="20"/>
        <w:szCs w:val="20"/>
      </w:rPr>
    </w:pPr>
    <w:r w:rsidRPr="00FB28AB">
      <w:rPr>
        <w:noProof/>
        <w:highlight w:val="yellow"/>
      </w:rPr>
      <w:drawing>
        <wp:anchor distT="0" distB="0" distL="114300" distR="114300" simplePos="0" relativeHeight="251658240" behindDoc="1" locked="0" layoutInCell="1" allowOverlap="1" wp14:anchorId="260BC8BB" wp14:editId="2D206682">
          <wp:simplePos x="0" y="0"/>
          <wp:positionH relativeFrom="page">
            <wp:align>left</wp:align>
          </wp:positionH>
          <wp:positionV relativeFrom="paragraph">
            <wp:posOffset>-322580</wp:posOffset>
          </wp:positionV>
          <wp:extent cx="7634177" cy="108000"/>
          <wp:effectExtent l="0" t="0" r="5080" b="6350"/>
          <wp:wrapNone/>
          <wp:docPr id="30" name="Imagem 42"/>
          <wp:cNvGraphicFramePr/>
          <a:graphic xmlns:a="http://schemas.openxmlformats.org/drawingml/2006/main">
            <a:graphicData uri="http://schemas.openxmlformats.org/drawingml/2006/picture">
              <pic:pic xmlns:pic="http://schemas.openxmlformats.org/drawingml/2006/picture">
                <pic:nvPicPr>
                  <pic:cNvPr id="42" name="Imagem 42"/>
                  <pic:cNvPicPr/>
                </pic:nvPicPr>
                <pic:blipFill>
                  <a:blip r:embed="rId1" cstate="print">
                    <a:alphaModFix amt="50000"/>
                    <a:extLst>
                      <a:ext uri="{28A0092B-C50C-407E-A947-70E740481C1C}">
                        <a14:useLocalDpi xmlns:a14="http://schemas.microsoft.com/office/drawing/2010/main" val="0"/>
                      </a:ext>
                    </a:extLst>
                  </a:blip>
                  <a:stretch>
                    <a:fillRect/>
                  </a:stretch>
                </pic:blipFill>
                <pic:spPr>
                  <a:xfrm>
                    <a:off x="0" y="0"/>
                    <a:ext cx="7634177" cy="108000"/>
                  </a:xfrm>
                  <a:prstGeom prst="rect">
                    <a:avLst/>
                  </a:prstGeom>
                  <a:noFill/>
                </pic:spPr>
              </pic:pic>
            </a:graphicData>
          </a:graphic>
          <wp14:sizeRelH relativeFrom="page">
            <wp14:pctWidth>0</wp14:pctWidth>
          </wp14:sizeRelH>
          <wp14:sizeRelV relativeFrom="page">
            <wp14:pctHeight>0</wp14:pctHeight>
          </wp14:sizeRelV>
        </wp:anchor>
      </w:drawing>
    </w:r>
    <w:r w:rsidR="5F3A5A36" w:rsidRPr="00FB28AB">
      <w:rPr>
        <w:sz w:val="18"/>
        <w:szCs w:val="18"/>
        <w:highlight w:val="yellow"/>
      </w:rPr>
      <w:t>TENDER IDENTIFIER</w:t>
    </w:r>
    <w:r w:rsidR="5F3A5A36">
      <w:rPr>
        <w:sz w:val="18"/>
        <w:szCs w:val="18"/>
      </w:rPr>
      <w:t xml:space="preserve"> </w:t>
    </w:r>
    <w:r w:rsidR="00AD184E" w:rsidRPr="003569C9">
      <w:rPr>
        <w:sz w:val="20"/>
        <w:szCs w:val="20"/>
      </w:rPr>
      <w:tab/>
    </w:r>
    <w:r w:rsidR="00AD184E">
      <w:rPr>
        <w:noProof/>
      </w:rPr>
      <w:drawing>
        <wp:inline distT="0" distB="0" distL="0" distR="0" wp14:anchorId="4F094206" wp14:editId="3136ADE2">
          <wp:extent cx="698020" cy="277438"/>
          <wp:effectExtent l="0" t="0" r="698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10F6B1B3" w14:textId="77777777" w:rsidR="00AD184E" w:rsidRDefault="00AD18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5DDB" w14:textId="79A00362" w:rsidR="00AD184E" w:rsidRPr="00F20921" w:rsidRDefault="00410D73" w:rsidP="0083152A">
    <w:pPr>
      <w:pStyle w:val="Kopfzeile"/>
      <w:rPr>
        <w:rFonts w:cstheme="minorHAnsi"/>
      </w:rPr>
    </w:pPr>
    <w:r w:rsidRPr="00F20921">
      <w:rPr>
        <w:rFonts w:cstheme="minorHAnsi"/>
        <w:noProof/>
        <w:sz w:val="12"/>
        <w:szCs w:val="20"/>
      </w:rPr>
      <mc:AlternateContent>
        <mc:Choice Requires="wpg">
          <w:drawing>
            <wp:anchor distT="0" distB="0" distL="114300" distR="114300" simplePos="0" relativeHeight="251658242" behindDoc="0" locked="0" layoutInCell="1" allowOverlap="1" wp14:anchorId="056704DB" wp14:editId="727B5954">
              <wp:simplePos x="0" y="0"/>
              <wp:positionH relativeFrom="page">
                <wp:align>left</wp:align>
              </wp:positionH>
              <wp:positionV relativeFrom="paragraph">
                <wp:posOffset>-3979917</wp:posOffset>
              </wp:positionV>
              <wp:extent cx="236855" cy="7558405"/>
              <wp:effectExtent l="0" t="3175" r="7620" b="7620"/>
              <wp:wrapNone/>
              <wp:docPr id="18433"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E73ABD2">
            <v:group id="Gruppieren 56" style="position:absolute;margin-left:0;margin-top:-313.4pt;width:18.65pt;height:595.15pt;rotation:-90;z-index:251658242;mso-position-horizontal:left;mso-position-horizontal-relative:page;mso-width-relative:margin;mso-height-relative:margin" coordsize="5256,75589" o:spid="_x0000_s1026" w14:anchorId="49BD4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49D3"/>
    <w:multiLevelType w:val="hybridMultilevel"/>
    <w:tmpl w:val="72CA3E80"/>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E378C"/>
    <w:multiLevelType w:val="hybridMultilevel"/>
    <w:tmpl w:val="8DE85DEE"/>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A40AE"/>
    <w:multiLevelType w:val="hybridMultilevel"/>
    <w:tmpl w:val="D8BADB50"/>
    <w:lvl w:ilvl="0" w:tplc="EBB8A2B8">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3" w15:restartNumberingAfterBreak="0">
    <w:nsid w:val="154700BA"/>
    <w:multiLevelType w:val="hybridMultilevel"/>
    <w:tmpl w:val="3E5A9222"/>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F5C59"/>
    <w:multiLevelType w:val="hybridMultilevel"/>
    <w:tmpl w:val="E07C904C"/>
    <w:lvl w:ilvl="0" w:tplc="F0B2A126">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D64D7"/>
    <w:multiLevelType w:val="hybridMultilevel"/>
    <w:tmpl w:val="ACF84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012346"/>
    <w:multiLevelType w:val="hybridMultilevel"/>
    <w:tmpl w:val="2E969D40"/>
    <w:lvl w:ilvl="0" w:tplc="3AE0F74E">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853F9D"/>
    <w:multiLevelType w:val="hybridMultilevel"/>
    <w:tmpl w:val="F41C8712"/>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4D2EBB"/>
    <w:multiLevelType w:val="hybridMultilevel"/>
    <w:tmpl w:val="0C0C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5" w15:restartNumberingAfterBreak="0">
    <w:nsid w:val="5DE015D7"/>
    <w:multiLevelType w:val="hybridMultilevel"/>
    <w:tmpl w:val="508A1C64"/>
    <w:lvl w:ilvl="0" w:tplc="9D10E5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8"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0A5CCE"/>
    <w:multiLevelType w:val="hybridMultilevel"/>
    <w:tmpl w:val="237CB60C"/>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333B3"/>
    <w:multiLevelType w:val="multilevel"/>
    <w:tmpl w:val="04767EA0"/>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934" w:hanging="432"/>
      </w:pPr>
      <w:rPr>
        <w:rFonts w:hint="default"/>
      </w:rPr>
    </w:lvl>
    <w:lvl w:ilvl="2">
      <w:start w:val="1"/>
      <w:numFmt w:val="decimal"/>
      <w:pStyle w:val="berschrift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1"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22"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1"/>
  </w:num>
  <w:num w:numId="4">
    <w:abstractNumId w:val="14"/>
  </w:num>
  <w:num w:numId="5">
    <w:abstractNumId w:val="17"/>
  </w:num>
  <w:num w:numId="6">
    <w:abstractNumId w:val="2"/>
  </w:num>
  <w:num w:numId="7">
    <w:abstractNumId w:val="12"/>
  </w:num>
  <w:num w:numId="8">
    <w:abstractNumId w:val="6"/>
  </w:num>
  <w:num w:numId="9">
    <w:abstractNumId w:val="16"/>
  </w:num>
  <w:num w:numId="10">
    <w:abstractNumId w:val="2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9"/>
  </w:num>
  <w:num w:numId="19">
    <w:abstractNumId w:val="7"/>
  </w:num>
  <w:num w:numId="20">
    <w:abstractNumId w:val="10"/>
  </w:num>
  <w:num w:numId="21">
    <w:abstractNumId w:val="0"/>
  </w:num>
  <w:num w:numId="22">
    <w:abstractNumId w:val="1"/>
  </w:num>
  <w:num w:numId="23">
    <w:abstractNumId w:val="3"/>
  </w:num>
  <w:num w:numId="24">
    <w:abstractNumId w:val="19"/>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G2sLA0MjcAcpV0lIJTi4sz8/NACgxrARmz/UgsAAAA"/>
  </w:docVars>
  <w:rsids>
    <w:rsidRoot w:val="002B6311"/>
    <w:rsid w:val="00000C65"/>
    <w:rsid w:val="00002BE2"/>
    <w:rsid w:val="00002DF2"/>
    <w:rsid w:val="0000333B"/>
    <w:rsid w:val="0000620E"/>
    <w:rsid w:val="00006E3B"/>
    <w:rsid w:val="000113E4"/>
    <w:rsid w:val="000114EE"/>
    <w:rsid w:val="00012E59"/>
    <w:rsid w:val="00014882"/>
    <w:rsid w:val="00020095"/>
    <w:rsid w:val="00021B5D"/>
    <w:rsid w:val="00024751"/>
    <w:rsid w:val="00024A05"/>
    <w:rsid w:val="00024ED3"/>
    <w:rsid w:val="00026316"/>
    <w:rsid w:val="00026AF2"/>
    <w:rsid w:val="00027330"/>
    <w:rsid w:val="00030E0C"/>
    <w:rsid w:val="00031068"/>
    <w:rsid w:val="00033629"/>
    <w:rsid w:val="00034986"/>
    <w:rsid w:val="0003672D"/>
    <w:rsid w:val="00036C48"/>
    <w:rsid w:val="00040DF4"/>
    <w:rsid w:val="00042B2B"/>
    <w:rsid w:val="00043588"/>
    <w:rsid w:val="000437CD"/>
    <w:rsid w:val="00043BD3"/>
    <w:rsid w:val="000461A5"/>
    <w:rsid w:val="00046DCF"/>
    <w:rsid w:val="00047C60"/>
    <w:rsid w:val="00051644"/>
    <w:rsid w:val="00053A8B"/>
    <w:rsid w:val="00053C48"/>
    <w:rsid w:val="00053F72"/>
    <w:rsid w:val="000546C9"/>
    <w:rsid w:val="00055CE5"/>
    <w:rsid w:val="00056142"/>
    <w:rsid w:val="00056556"/>
    <w:rsid w:val="000574CE"/>
    <w:rsid w:val="00060008"/>
    <w:rsid w:val="000624ED"/>
    <w:rsid w:val="00062E64"/>
    <w:rsid w:val="00064287"/>
    <w:rsid w:val="000648E6"/>
    <w:rsid w:val="00064C92"/>
    <w:rsid w:val="00065493"/>
    <w:rsid w:val="00065CB7"/>
    <w:rsid w:val="000728AB"/>
    <w:rsid w:val="00072F95"/>
    <w:rsid w:val="000776EB"/>
    <w:rsid w:val="0008029E"/>
    <w:rsid w:val="000825AF"/>
    <w:rsid w:val="0008267A"/>
    <w:rsid w:val="00082DF0"/>
    <w:rsid w:val="00083072"/>
    <w:rsid w:val="00085F87"/>
    <w:rsid w:val="000865BC"/>
    <w:rsid w:val="0008774E"/>
    <w:rsid w:val="0009059C"/>
    <w:rsid w:val="00090953"/>
    <w:rsid w:val="00090E19"/>
    <w:rsid w:val="0009198A"/>
    <w:rsid w:val="000921D4"/>
    <w:rsid w:val="00092DC8"/>
    <w:rsid w:val="00093396"/>
    <w:rsid w:val="000950D4"/>
    <w:rsid w:val="00095684"/>
    <w:rsid w:val="000973E8"/>
    <w:rsid w:val="00097926"/>
    <w:rsid w:val="000A012D"/>
    <w:rsid w:val="000A45E5"/>
    <w:rsid w:val="000A519C"/>
    <w:rsid w:val="000A5EC2"/>
    <w:rsid w:val="000A602A"/>
    <w:rsid w:val="000A6D77"/>
    <w:rsid w:val="000A6DD3"/>
    <w:rsid w:val="000B0502"/>
    <w:rsid w:val="000B0C7C"/>
    <w:rsid w:val="000B1A62"/>
    <w:rsid w:val="000B2811"/>
    <w:rsid w:val="000B30D8"/>
    <w:rsid w:val="000B5448"/>
    <w:rsid w:val="000B5D99"/>
    <w:rsid w:val="000B6A51"/>
    <w:rsid w:val="000B7F78"/>
    <w:rsid w:val="000C1060"/>
    <w:rsid w:val="000C2293"/>
    <w:rsid w:val="000C3CAC"/>
    <w:rsid w:val="000C4497"/>
    <w:rsid w:val="000C4E9C"/>
    <w:rsid w:val="000C6318"/>
    <w:rsid w:val="000C6C57"/>
    <w:rsid w:val="000C7AF5"/>
    <w:rsid w:val="000D05F3"/>
    <w:rsid w:val="000D09D1"/>
    <w:rsid w:val="000D0EC7"/>
    <w:rsid w:val="000D17D5"/>
    <w:rsid w:val="000D2347"/>
    <w:rsid w:val="000D3F00"/>
    <w:rsid w:val="000D67BE"/>
    <w:rsid w:val="000D6B0F"/>
    <w:rsid w:val="000D704C"/>
    <w:rsid w:val="000E122C"/>
    <w:rsid w:val="000E2F22"/>
    <w:rsid w:val="000E5676"/>
    <w:rsid w:val="000E7702"/>
    <w:rsid w:val="000E7F6F"/>
    <w:rsid w:val="000F0D12"/>
    <w:rsid w:val="000F1460"/>
    <w:rsid w:val="000F3928"/>
    <w:rsid w:val="000F3EB5"/>
    <w:rsid w:val="000F7C66"/>
    <w:rsid w:val="00101221"/>
    <w:rsid w:val="00101AAF"/>
    <w:rsid w:val="001028FC"/>
    <w:rsid w:val="001029F4"/>
    <w:rsid w:val="00103558"/>
    <w:rsid w:val="00103D42"/>
    <w:rsid w:val="001059FB"/>
    <w:rsid w:val="00105A84"/>
    <w:rsid w:val="00105F68"/>
    <w:rsid w:val="001069F1"/>
    <w:rsid w:val="00106A46"/>
    <w:rsid w:val="001106BB"/>
    <w:rsid w:val="001112A5"/>
    <w:rsid w:val="001120BF"/>
    <w:rsid w:val="00113196"/>
    <w:rsid w:val="001144B4"/>
    <w:rsid w:val="001144F0"/>
    <w:rsid w:val="00116556"/>
    <w:rsid w:val="00117033"/>
    <w:rsid w:val="0011715B"/>
    <w:rsid w:val="001176A6"/>
    <w:rsid w:val="001200A3"/>
    <w:rsid w:val="00122C1E"/>
    <w:rsid w:val="00125004"/>
    <w:rsid w:val="00126AAD"/>
    <w:rsid w:val="00126BB9"/>
    <w:rsid w:val="0012727A"/>
    <w:rsid w:val="00130C3E"/>
    <w:rsid w:val="001322F5"/>
    <w:rsid w:val="0013442B"/>
    <w:rsid w:val="00134877"/>
    <w:rsid w:val="00136E3C"/>
    <w:rsid w:val="00136EA3"/>
    <w:rsid w:val="00137E4D"/>
    <w:rsid w:val="00140247"/>
    <w:rsid w:val="0014113E"/>
    <w:rsid w:val="00141B60"/>
    <w:rsid w:val="00142248"/>
    <w:rsid w:val="00142E05"/>
    <w:rsid w:val="0014332C"/>
    <w:rsid w:val="00143E22"/>
    <w:rsid w:val="0014422D"/>
    <w:rsid w:val="00145AB4"/>
    <w:rsid w:val="00145ED3"/>
    <w:rsid w:val="00146A96"/>
    <w:rsid w:val="0014768E"/>
    <w:rsid w:val="00147F7E"/>
    <w:rsid w:val="00150C30"/>
    <w:rsid w:val="00150F86"/>
    <w:rsid w:val="00152F05"/>
    <w:rsid w:val="00154D8C"/>
    <w:rsid w:val="001575C4"/>
    <w:rsid w:val="00157FBA"/>
    <w:rsid w:val="00161A0B"/>
    <w:rsid w:val="001630E7"/>
    <w:rsid w:val="00164442"/>
    <w:rsid w:val="0016445C"/>
    <w:rsid w:val="00165FF4"/>
    <w:rsid w:val="0016690D"/>
    <w:rsid w:val="0016701A"/>
    <w:rsid w:val="001703B9"/>
    <w:rsid w:val="00170774"/>
    <w:rsid w:val="001717B6"/>
    <w:rsid w:val="00174824"/>
    <w:rsid w:val="00177BA8"/>
    <w:rsid w:val="001800B3"/>
    <w:rsid w:val="001808EC"/>
    <w:rsid w:val="00180FFF"/>
    <w:rsid w:val="00181FE7"/>
    <w:rsid w:val="00182706"/>
    <w:rsid w:val="0018376C"/>
    <w:rsid w:val="00184FCE"/>
    <w:rsid w:val="00186D1E"/>
    <w:rsid w:val="00186F91"/>
    <w:rsid w:val="001905F7"/>
    <w:rsid w:val="001909CC"/>
    <w:rsid w:val="00191B28"/>
    <w:rsid w:val="0019252F"/>
    <w:rsid w:val="001969E1"/>
    <w:rsid w:val="001A57E2"/>
    <w:rsid w:val="001A6C24"/>
    <w:rsid w:val="001B078D"/>
    <w:rsid w:val="001B15D8"/>
    <w:rsid w:val="001B208E"/>
    <w:rsid w:val="001B224F"/>
    <w:rsid w:val="001B3864"/>
    <w:rsid w:val="001B4484"/>
    <w:rsid w:val="001B44EB"/>
    <w:rsid w:val="001B79F2"/>
    <w:rsid w:val="001C16DB"/>
    <w:rsid w:val="001C29D4"/>
    <w:rsid w:val="001C3836"/>
    <w:rsid w:val="001C3D37"/>
    <w:rsid w:val="001C4823"/>
    <w:rsid w:val="001C4CC2"/>
    <w:rsid w:val="001C563D"/>
    <w:rsid w:val="001C65C4"/>
    <w:rsid w:val="001C6F1F"/>
    <w:rsid w:val="001D0D6D"/>
    <w:rsid w:val="001D1678"/>
    <w:rsid w:val="001D16AD"/>
    <w:rsid w:val="001D56C1"/>
    <w:rsid w:val="001D6438"/>
    <w:rsid w:val="001D7CFE"/>
    <w:rsid w:val="001E0B1B"/>
    <w:rsid w:val="001E15AA"/>
    <w:rsid w:val="001E2586"/>
    <w:rsid w:val="001E29D3"/>
    <w:rsid w:val="001E5A53"/>
    <w:rsid w:val="001E691F"/>
    <w:rsid w:val="001E6EA5"/>
    <w:rsid w:val="001E7B79"/>
    <w:rsid w:val="001F0897"/>
    <w:rsid w:val="001F2354"/>
    <w:rsid w:val="001F4CD7"/>
    <w:rsid w:val="001F707A"/>
    <w:rsid w:val="001F71CC"/>
    <w:rsid w:val="00201811"/>
    <w:rsid w:val="00206ECC"/>
    <w:rsid w:val="00207487"/>
    <w:rsid w:val="00210085"/>
    <w:rsid w:val="0021106E"/>
    <w:rsid w:val="00215621"/>
    <w:rsid w:val="00220C3B"/>
    <w:rsid w:val="00220DC7"/>
    <w:rsid w:val="00220FED"/>
    <w:rsid w:val="0022126C"/>
    <w:rsid w:val="00222251"/>
    <w:rsid w:val="00224611"/>
    <w:rsid w:val="00224720"/>
    <w:rsid w:val="0022495F"/>
    <w:rsid w:val="002274B1"/>
    <w:rsid w:val="00227EEA"/>
    <w:rsid w:val="0023167B"/>
    <w:rsid w:val="00232643"/>
    <w:rsid w:val="00233D67"/>
    <w:rsid w:val="00234EAD"/>
    <w:rsid w:val="0023619A"/>
    <w:rsid w:val="002363AD"/>
    <w:rsid w:val="00237D92"/>
    <w:rsid w:val="002403CE"/>
    <w:rsid w:val="00241182"/>
    <w:rsid w:val="00242E04"/>
    <w:rsid w:val="0024310E"/>
    <w:rsid w:val="00243986"/>
    <w:rsid w:val="00244A2B"/>
    <w:rsid w:val="00246DE3"/>
    <w:rsid w:val="0024732D"/>
    <w:rsid w:val="0024799D"/>
    <w:rsid w:val="00251321"/>
    <w:rsid w:val="002516E3"/>
    <w:rsid w:val="00252228"/>
    <w:rsid w:val="00252F12"/>
    <w:rsid w:val="00253AC4"/>
    <w:rsid w:val="00253CE0"/>
    <w:rsid w:val="00254636"/>
    <w:rsid w:val="00255BFD"/>
    <w:rsid w:val="00256E99"/>
    <w:rsid w:val="002637D4"/>
    <w:rsid w:val="0026654D"/>
    <w:rsid w:val="00267F21"/>
    <w:rsid w:val="002728CC"/>
    <w:rsid w:val="00272D4B"/>
    <w:rsid w:val="0027362D"/>
    <w:rsid w:val="00274F0F"/>
    <w:rsid w:val="00277331"/>
    <w:rsid w:val="00280FEC"/>
    <w:rsid w:val="00281957"/>
    <w:rsid w:val="00282E43"/>
    <w:rsid w:val="00283903"/>
    <w:rsid w:val="00284C8C"/>
    <w:rsid w:val="00286355"/>
    <w:rsid w:val="00286E6F"/>
    <w:rsid w:val="0028755F"/>
    <w:rsid w:val="00287EA8"/>
    <w:rsid w:val="00291251"/>
    <w:rsid w:val="00292310"/>
    <w:rsid w:val="00295AAD"/>
    <w:rsid w:val="002A1296"/>
    <w:rsid w:val="002A3882"/>
    <w:rsid w:val="002A3B25"/>
    <w:rsid w:val="002A535E"/>
    <w:rsid w:val="002A6321"/>
    <w:rsid w:val="002A6E66"/>
    <w:rsid w:val="002B1853"/>
    <w:rsid w:val="002B1A91"/>
    <w:rsid w:val="002B1F4B"/>
    <w:rsid w:val="002B2436"/>
    <w:rsid w:val="002B365F"/>
    <w:rsid w:val="002B4119"/>
    <w:rsid w:val="002B4639"/>
    <w:rsid w:val="002B5DE1"/>
    <w:rsid w:val="002B5EE8"/>
    <w:rsid w:val="002B6311"/>
    <w:rsid w:val="002B7661"/>
    <w:rsid w:val="002B7775"/>
    <w:rsid w:val="002C07C7"/>
    <w:rsid w:val="002C09A8"/>
    <w:rsid w:val="002C0CA1"/>
    <w:rsid w:val="002C1A05"/>
    <w:rsid w:val="002C3837"/>
    <w:rsid w:val="002C54AA"/>
    <w:rsid w:val="002D0CD4"/>
    <w:rsid w:val="002D161D"/>
    <w:rsid w:val="002D29EE"/>
    <w:rsid w:val="002D2AE9"/>
    <w:rsid w:val="002D2E95"/>
    <w:rsid w:val="002D30C6"/>
    <w:rsid w:val="002D3BE7"/>
    <w:rsid w:val="002D5816"/>
    <w:rsid w:val="002D6185"/>
    <w:rsid w:val="002D7228"/>
    <w:rsid w:val="002D7A0E"/>
    <w:rsid w:val="002E0F06"/>
    <w:rsid w:val="002E30C1"/>
    <w:rsid w:val="002E58C2"/>
    <w:rsid w:val="002F011C"/>
    <w:rsid w:val="002F2B06"/>
    <w:rsid w:val="002F2E72"/>
    <w:rsid w:val="002F39CC"/>
    <w:rsid w:val="002F3AB1"/>
    <w:rsid w:val="002F40A8"/>
    <w:rsid w:val="002F4450"/>
    <w:rsid w:val="002F6A54"/>
    <w:rsid w:val="0030006C"/>
    <w:rsid w:val="00301713"/>
    <w:rsid w:val="00305D69"/>
    <w:rsid w:val="00306548"/>
    <w:rsid w:val="00306B52"/>
    <w:rsid w:val="003102EE"/>
    <w:rsid w:val="0031111A"/>
    <w:rsid w:val="003119B9"/>
    <w:rsid w:val="00311EF5"/>
    <w:rsid w:val="00312A91"/>
    <w:rsid w:val="00314008"/>
    <w:rsid w:val="003147EE"/>
    <w:rsid w:val="003151A8"/>
    <w:rsid w:val="00315DE6"/>
    <w:rsid w:val="003173D8"/>
    <w:rsid w:val="003201D0"/>
    <w:rsid w:val="003206FF"/>
    <w:rsid w:val="00322B20"/>
    <w:rsid w:val="003241A3"/>
    <w:rsid w:val="003251EB"/>
    <w:rsid w:val="003266BD"/>
    <w:rsid w:val="00333E47"/>
    <w:rsid w:val="00334262"/>
    <w:rsid w:val="00334860"/>
    <w:rsid w:val="0033515B"/>
    <w:rsid w:val="003378EA"/>
    <w:rsid w:val="00337E37"/>
    <w:rsid w:val="003478FF"/>
    <w:rsid w:val="00350C09"/>
    <w:rsid w:val="003510A1"/>
    <w:rsid w:val="00351360"/>
    <w:rsid w:val="0035156C"/>
    <w:rsid w:val="0035207B"/>
    <w:rsid w:val="00352C2D"/>
    <w:rsid w:val="003542B3"/>
    <w:rsid w:val="003560EF"/>
    <w:rsid w:val="00356B6E"/>
    <w:rsid w:val="0035788D"/>
    <w:rsid w:val="00357CEF"/>
    <w:rsid w:val="00361CCB"/>
    <w:rsid w:val="003624B2"/>
    <w:rsid w:val="00365830"/>
    <w:rsid w:val="003658D4"/>
    <w:rsid w:val="003661E1"/>
    <w:rsid w:val="00370DCF"/>
    <w:rsid w:val="00372468"/>
    <w:rsid w:val="00372830"/>
    <w:rsid w:val="0037298C"/>
    <w:rsid w:val="003755CA"/>
    <w:rsid w:val="00377C1E"/>
    <w:rsid w:val="00377FA9"/>
    <w:rsid w:val="00380D19"/>
    <w:rsid w:val="00381631"/>
    <w:rsid w:val="0038299B"/>
    <w:rsid w:val="00382DC3"/>
    <w:rsid w:val="0038405B"/>
    <w:rsid w:val="003863B5"/>
    <w:rsid w:val="00386DDE"/>
    <w:rsid w:val="0038785A"/>
    <w:rsid w:val="00390E07"/>
    <w:rsid w:val="0039102F"/>
    <w:rsid w:val="00392CA3"/>
    <w:rsid w:val="00393340"/>
    <w:rsid w:val="003939CA"/>
    <w:rsid w:val="00394FBC"/>
    <w:rsid w:val="003951B2"/>
    <w:rsid w:val="00395DD8"/>
    <w:rsid w:val="003A14EB"/>
    <w:rsid w:val="003A17F3"/>
    <w:rsid w:val="003A3EE5"/>
    <w:rsid w:val="003A68A3"/>
    <w:rsid w:val="003B00AE"/>
    <w:rsid w:val="003B00EB"/>
    <w:rsid w:val="003B1273"/>
    <w:rsid w:val="003B39D4"/>
    <w:rsid w:val="003B4B37"/>
    <w:rsid w:val="003B4BDD"/>
    <w:rsid w:val="003B5234"/>
    <w:rsid w:val="003C14F8"/>
    <w:rsid w:val="003C2672"/>
    <w:rsid w:val="003C2984"/>
    <w:rsid w:val="003C2C7B"/>
    <w:rsid w:val="003D04B1"/>
    <w:rsid w:val="003D11E7"/>
    <w:rsid w:val="003D154C"/>
    <w:rsid w:val="003D1D0B"/>
    <w:rsid w:val="003D249B"/>
    <w:rsid w:val="003D6907"/>
    <w:rsid w:val="003D7060"/>
    <w:rsid w:val="003D7C21"/>
    <w:rsid w:val="003E0A14"/>
    <w:rsid w:val="003E1D8C"/>
    <w:rsid w:val="003E1E37"/>
    <w:rsid w:val="003E37B6"/>
    <w:rsid w:val="003F016E"/>
    <w:rsid w:val="003F0447"/>
    <w:rsid w:val="003F1001"/>
    <w:rsid w:val="003F1774"/>
    <w:rsid w:val="003F1A3E"/>
    <w:rsid w:val="003F1CFA"/>
    <w:rsid w:val="003F313B"/>
    <w:rsid w:val="003F317C"/>
    <w:rsid w:val="003F39EC"/>
    <w:rsid w:val="003F3B86"/>
    <w:rsid w:val="003F47BD"/>
    <w:rsid w:val="003F4B6F"/>
    <w:rsid w:val="003F5D2D"/>
    <w:rsid w:val="003F74E4"/>
    <w:rsid w:val="003F7F13"/>
    <w:rsid w:val="004000F4"/>
    <w:rsid w:val="0040399B"/>
    <w:rsid w:val="00403BEF"/>
    <w:rsid w:val="00404B6C"/>
    <w:rsid w:val="004063AF"/>
    <w:rsid w:val="00406DCD"/>
    <w:rsid w:val="004070BE"/>
    <w:rsid w:val="00407AD9"/>
    <w:rsid w:val="00410A32"/>
    <w:rsid w:val="00410D73"/>
    <w:rsid w:val="00411FC3"/>
    <w:rsid w:val="00413AD4"/>
    <w:rsid w:val="00415A65"/>
    <w:rsid w:val="00415FC3"/>
    <w:rsid w:val="0041621F"/>
    <w:rsid w:val="004210F9"/>
    <w:rsid w:val="0042179E"/>
    <w:rsid w:val="00422477"/>
    <w:rsid w:val="004237BD"/>
    <w:rsid w:val="004242A4"/>
    <w:rsid w:val="004242B6"/>
    <w:rsid w:val="004248D1"/>
    <w:rsid w:val="00425287"/>
    <w:rsid w:val="00425438"/>
    <w:rsid w:val="0042553F"/>
    <w:rsid w:val="0042593C"/>
    <w:rsid w:val="00426129"/>
    <w:rsid w:val="004306BF"/>
    <w:rsid w:val="00440107"/>
    <w:rsid w:val="00440D2B"/>
    <w:rsid w:val="0044157D"/>
    <w:rsid w:val="00441B18"/>
    <w:rsid w:val="004420EF"/>
    <w:rsid w:val="0044307D"/>
    <w:rsid w:val="0044476F"/>
    <w:rsid w:val="00446059"/>
    <w:rsid w:val="004504EE"/>
    <w:rsid w:val="00450832"/>
    <w:rsid w:val="004508FF"/>
    <w:rsid w:val="00451250"/>
    <w:rsid w:val="00452557"/>
    <w:rsid w:val="00452EA7"/>
    <w:rsid w:val="00453447"/>
    <w:rsid w:val="00453ED1"/>
    <w:rsid w:val="004547F9"/>
    <w:rsid w:val="0045490D"/>
    <w:rsid w:val="00454EEB"/>
    <w:rsid w:val="00454F3C"/>
    <w:rsid w:val="0045737B"/>
    <w:rsid w:val="0046027D"/>
    <w:rsid w:val="00462396"/>
    <w:rsid w:val="00462848"/>
    <w:rsid w:val="0046386A"/>
    <w:rsid w:val="004642CD"/>
    <w:rsid w:val="00464C2F"/>
    <w:rsid w:val="00464E2D"/>
    <w:rsid w:val="00465841"/>
    <w:rsid w:val="0046677C"/>
    <w:rsid w:val="00466D9E"/>
    <w:rsid w:val="004708D3"/>
    <w:rsid w:val="0047181C"/>
    <w:rsid w:val="00472756"/>
    <w:rsid w:val="00473268"/>
    <w:rsid w:val="00473B7D"/>
    <w:rsid w:val="004741E3"/>
    <w:rsid w:val="00475A39"/>
    <w:rsid w:val="00475B70"/>
    <w:rsid w:val="00477432"/>
    <w:rsid w:val="0047743A"/>
    <w:rsid w:val="00480CF3"/>
    <w:rsid w:val="00481ABC"/>
    <w:rsid w:val="0048257E"/>
    <w:rsid w:val="00482EE4"/>
    <w:rsid w:val="00483F3F"/>
    <w:rsid w:val="00484747"/>
    <w:rsid w:val="00484795"/>
    <w:rsid w:val="00484B34"/>
    <w:rsid w:val="0048765E"/>
    <w:rsid w:val="0049060B"/>
    <w:rsid w:val="00490762"/>
    <w:rsid w:val="00492809"/>
    <w:rsid w:val="0049307E"/>
    <w:rsid w:val="00493432"/>
    <w:rsid w:val="004950F6"/>
    <w:rsid w:val="004A550B"/>
    <w:rsid w:val="004A59DC"/>
    <w:rsid w:val="004A6DE0"/>
    <w:rsid w:val="004A745B"/>
    <w:rsid w:val="004B0FE1"/>
    <w:rsid w:val="004B3387"/>
    <w:rsid w:val="004B4856"/>
    <w:rsid w:val="004B68D9"/>
    <w:rsid w:val="004B6A82"/>
    <w:rsid w:val="004B7E3E"/>
    <w:rsid w:val="004C03F4"/>
    <w:rsid w:val="004C0F6D"/>
    <w:rsid w:val="004C1E59"/>
    <w:rsid w:val="004C20AD"/>
    <w:rsid w:val="004C3AAA"/>
    <w:rsid w:val="004C4BF0"/>
    <w:rsid w:val="004C5B84"/>
    <w:rsid w:val="004C7720"/>
    <w:rsid w:val="004D0D16"/>
    <w:rsid w:val="004D26E6"/>
    <w:rsid w:val="004D3A1E"/>
    <w:rsid w:val="004D3F03"/>
    <w:rsid w:val="004D4E0F"/>
    <w:rsid w:val="004D63E5"/>
    <w:rsid w:val="004D74B5"/>
    <w:rsid w:val="004E143C"/>
    <w:rsid w:val="004E1759"/>
    <w:rsid w:val="004E286A"/>
    <w:rsid w:val="004E3682"/>
    <w:rsid w:val="004E4486"/>
    <w:rsid w:val="004E4D40"/>
    <w:rsid w:val="004E4DDC"/>
    <w:rsid w:val="004E5C65"/>
    <w:rsid w:val="004E7059"/>
    <w:rsid w:val="004E736D"/>
    <w:rsid w:val="004E73AA"/>
    <w:rsid w:val="004F0739"/>
    <w:rsid w:val="004F1123"/>
    <w:rsid w:val="004F20B9"/>
    <w:rsid w:val="004F3717"/>
    <w:rsid w:val="004F3B90"/>
    <w:rsid w:val="004F433A"/>
    <w:rsid w:val="004F5A01"/>
    <w:rsid w:val="004F6140"/>
    <w:rsid w:val="005006C5"/>
    <w:rsid w:val="00500E87"/>
    <w:rsid w:val="00502189"/>
    <w:rsid w:val="005027B0"/>
    <w:rsid w:val="0050385A"/>
    <w:rsid w:val="005045FC"/>
    <w:rsid w:val="005070DA"/>
    <w:rsid w:val="00510267"/>
    <w:rsid w:val="00510663"/>
    <w:rsid w:val="005119AE"/>
    <w:rsid w:val="00511A2B"/>
    <w:rsid w:val="00513057"/>
    <w:rsid w:val="00513285"/>
    <w:rsid w:val="00514970"/>
    <w:rsid w:val="005219A1"/>
    <w:rsid w:val="00522FA8"/>
    <w:rsid w:val="00524475"/>
    <w:rsid w:val="0052561F"/>
    <w:rsid w:val="0052587F"/>
    <w:rsid w:val="00527044"/>
    <w:rsid w:val="00530A05"/>
    <w:rsid w:val="00530C66"/>
    <w:rsid w:val="00531E0A"/>
    <w:rsid w:val="0053223F"/>
    <w:rsid w:val="0053417F"/>
    <w:rsid w:val="00541C8A"/>
    <w:rsid w:val="00541C8E"/>
    <w:rsid w:val="00542468"/>
    <w:rsid w:val="005425F2"/>
    <w:rsid w:val="0054362D"/>
    <w:rsid w:val="00544995"/>
    <w:rsid w:val="00546711"/>
    <w:rsid w:val="00547743"/>
    <w:rsid w:val="0055243E"/>
    <w:rsid w:val="00553369"/>
    <w:rsid w:val="00555E07"/>
    <w:rsid w:val="00556022"/>
    <w:rsid w:val="0055677D"/>
    <w:rsid w:val="0055740E"/>
    <w:rsid w:val="00557C62"/>
    <w:rsid w:val="005608CB"/>
    <w:rsid w:val="00564911"/>
    <w:rsid w:val="00564CA1"/>
    <w:rsid w:val="00564CF3"/>
    <w:rsid w:val="00565802"/>
    <w:rsid w:val="00565B43"/>
    <w:rsid w:val="0057143A"/>
    <w:rsid w:val="0057202B"/>
    <w:rsid w:val="005721E1"/>
    <w:rsid w:val="00572347"/>
    <w:rsid w:val="00573703"/>
    <w:rsid w:val="005737C4"/>
    <w:rsid w:val="00573BEB"/>
    <w:rsid w:val="00575765"/>
    <w:rsid w:val="00575B82"/>
    <w:rsid w:val="00576BCB"/>
    <w:rsid w:val="00577CC1"/>
    <w:rsid w:val="00580D92"/>
    <w:rsid w:val="00580FB5"/>
    <w:rsid w:val="00584718"/>
    <w:rsid w:val="005850FB"/>
    <w:rsid w:val="00585798"/>
    <w:rsid w:val="00585A43"/>
    <w:rsid w:val="00586E0A"/>
    <w:rsid w:val="0059023A"/>
    <w:rsid w:val="0059129A"/>
    <w:rsid w:val="00591F17"/>
    <w:rsid w:val="0059321E"/>
    <w:rsid w:val="0059362F"/>
    <w:rsid w:val="00593734"/>
    <w:rsid w:val="00593EC2"/>
    <w:rsid w:val="00594D5C"/>
    <w:rsid w:val="00594FB1"/>
    <w:rsid w:val="00596801"/>
    <w:rsid w:val="005A04F3"/>
    <w:rsid w:val="005A0A4D"/>
    <w:rsid w:val="005A1BA1"/>
    <w:rsid w:val="005A2B43"/>
    <w:rsid w:val="005A3420"/>
    <w:rsid w:val="005B0E16"/>
    <w:rsid w:val="005B18C7"/>
    <w:rsid w:val="005B2A8C"/>
    <w:rsid w:val="005B3935"/>
    <w:rsid w:val="005B6845"/>
    <w:rsid w:val="005B6BAC"/>
    <w:rsid w:val="005B6C3C"/>
    <w:rsid w:val="005C1084"/>
    <w:rsid w:val="005C2AA5"/>
    <w:rsid w:val="005C5CBB"/>
    <w:rsid w:val="005C6BD6"/>
    <w:rsid w:val="005C7DE3"/>
    <w:rsid w:val="005D3320"/>
    <w:rsid w:val="005D4EBA"/>
    <w:rsid w:val="005D5602"/>
    <w:rsid w:val="005D59FC"/>
    <w:rsid w:val="005D5E08"/>
    <w:rsid w:val="005D6BDF"/>
    <w:rsid w:val="005D7161"/>
    <w:rsid w:val="005D7A6E"/>
    <w:rsid w:val="005E07CF"/>
    <w:rsid w:val="005E1CC6"/>
    <w:rsid w:val="005E3052"/>
    <w:rsid w:val="005E4330"/>
    <w:rsid w:val="005E4AD2"/>
    <w:rsid w:val="005E5747"/>
    <w:rsid w:val="005E5C7B"/>
    <w:rsid w:val="005E5E8F"/>
    <w:rsid w:val="005E64C2"/>
    <w:rsid w:val="005F3AA0"/>
    <w:rsid w:val="005F4794"/>
    <w:rsid w:val="005F5CDF"/>
    <w:rsid w:val="005F707D"/>
    <w:rsid w:val="005F7DEC"/>
    <w:rsid w:val="006029D6"/>
    <w:rsid w:val="00602FEA"/>
    <w:rsid w:val="00603872"/>
    <w:rsid w:val="00603A39"/>
    <w:rsid w:val="00604CA3"/>
    <w:rsid w:val="00606DA8"/>
    <w:rsid w:val="00606EED"/>
    <w:rsid w:val="0061098E"/>
    <w:rsid w:val="00610FD0"/>
    <w:rsid w:val="006123BA"/>
    <w:rsid w:val="00612F4D"/>
    <w:rsid w:val="00613A53"/>
    <w:rsid w:val="0061434C"/>
    <w:rsid w:val="00615102"/>
    <w:rsid w:val="006167EC"/>
    <w:rsid w:val="00616A89"/>
    <w:rsid w:val="006212AC"/>
    <w:rsid w:val="006213D2"/>
    <w:rsid w:val="00622D3E"/>
    <w:rsid w:val="00623214"/>
    <w:rsid w:val="006258E0"/>
    <w:rsid w:val="00626E33"/>
    <w:rsid w:val="0062712F"/>
    <w:rsid w:val="006274E1"/>
    <w:rsid w:val="00627583"/>
    <w:rsid w:val="00631945"/>
    <w:rsid w:val="00633E90"/>
    <w:rsid w:val="006343B7"/>
    <w:rsid w:val="0063593C"/>
    <w:rsid w:val="00637716"/>
    <w:rsid w:val="00637EEF"/>
    <w:rsid w:val="006404F1"/>
    <w:rsid w:val="00640E79"/>
    <w:rsid w:val="00641FA7"/>
    <w:rsid w:val="00644769"/>
    <w:rsid w:val="00645503"/>
    <w:rsid w:val="006469B6"/>
    <w:rsid w:val="006501F9"/>
    <w:rsid w:val="00650D87"/>
    <w:rsid w:val="00651EB1"/>
    <w:rsid w:val="00652C05"/>
    <w:rsid w:val="00652CA6"/>
    <w:rsid w:val="006533F5"/>
    <w:rsid w:val="00653ABD"/>
    <w:rsid w:val="00653F3F"/>
    <w:rsid w:val="00657412"/>
    <w:rsid w:val="00664959"/>
    <w:rsid w:val="006652A1"/>
    <w:rsid w:val="00670217"/>
    <w:rsid w:val="00670CD1"/>
    <w:rsid w:val="00672AE0"/>
    <w:rsid w:val="00672BF1"/>
    <w:rsid w:val="00674861"/>
    <w:rsid w:val="00674ECA"/>
    <w:rsid w:val="00675494"/>
    <w:rsid w:val="00675DFF"/>
    <w:rsid w:val="00676153"/>
    <w:rsid w:val="006768E9"/>
    <w:rsid w:val="00677A0A"/>
    <w:rsid w:val="0068013D"/>
    <w:rsid w:val="00680556"/>
    <w:rsid w:val="00681B1B"/>
    <w:rsid w:val="00681DE0"/>
    <w:rsid w:val="006835B8"/>
    <w:rsid w:val="00683D0E"/>
    <w:rsid w:val="006850F4"/>
    <w:rsid w:val="006852B1"/>
    <w:rsid w:val="00690305"/>
    <w:rsid w:val="00691249"/>
    <w:rsid w:val="0069205F"/>
    <w:rsid w:val="0069214F"/>
    <w:rsid w:val="00694570"/>
    <w:rsid w:val="00694EBD"/>
    <w:rsid w:val="006957EC"/>
    <w:rsid w:val="00695904"/>
    <w:rsid w:val="006971E7"/>
    <w:rsid w:val="006A2B45"/>
    <w:rsid w:val="006A2CA5"/>
    <w:rsid w:val="006A2FEE"/>
    <w:rsid w:val="006A3E6C"/>
    <w:rsid w:val="006A402A"/>
    <w:rsid w:val="006A4603"/>
    <w:rsid w:val="006A5A94"/>
    <w:rsid w:val="006A7C27"/>
    <w:rsid w:val="006B0456"/>
    <w:rsid w:val="006B38B2"/>
    <w:rsid w:val="006B5B0E"/>
    <w:rsid w:val="006B5E04"/>
    <w:rsid w:val="006B60DE"/>
    <w:rsid w:val="006B65F2"/>
    <w:rsid w:val="006C0CA5"/>
    <w:rsid w:val="006C1352"/>
    <w:rsid w:val="006C153E"/>
    <w:rsid w:val="006C2212"/>
    <w:rsid w:val="006C3B29"/>
    <w:rsid w:val="006C624D"/>
    <w:rsid w:val="006C6E20"/>
    <w:rsid w:val="006D0529"/>
    <w:rsid w:val="006D18C1"/>
    <w:rsid w:val="006D2013"/>
    <w:rsid w:val="006D401B"/>
    <w:rsid w:val="006D4438"/>
    <w:rsid w:val="006D5292"/>
    <w:rsid w:val="006E01CF"/>
    <w:rsid w:val="006E14EC"/>
    <w:rsid w:val="006E16B9"/>
    <w:rsid w:val="006E18F0"/>
    <w:rsid w:val="006E2C10"/>
    <w:rsid w:val="006E2EC8"/>
    <w:rsid w:val="006E2FC3"/>
    <w:rsid w:val="006E32C2"/>
    <w:rsid w:val="006E6CD0"/>
    <w:rsid w:val="006E7D95"/>
    <w:rsid w:val="006F18BE"/>
    <w:rsid w:val="006F2CDE"/>
    <w:rsid w:val="006F30BA"/>
    <w:rsid w:val="006F38F7"/>
    <w:rsid w:val="006F3F1D"/>
    <w:rsid w:val="006F5118"/>
    <w:rsid w:val="006F546C"/>
    <w:rsid w:val="006F7F26"/>
    <w:rsid w:val="006F7F82"/>
    <w:rsid w:val="007038A9"/>
    <w:rsid w:val="007039F9"/>
    <w:rsid w:val="00706A31"/>
    <w:rsid w:val="007110CC"/>
    <w:rsid w:val="007169FA"/>
    <w:rsid w:val="00717586"/>
    <w:rsid w:val="00721F0F"/>
    <w:rsid w:val="00724DCD"/>
    <w:rsid w:val="00725327"/>
    <w:rsid w:val="00725346"/>
    <w:rsid w:val="00725692"/>
    <w:rsid w:val="00725B1E"/>
    <w:rsid w:val="00726028"/>
    <w:rsid w:val="00726168"/>
    <w:rsid w:val="00726ABC"/>
    <w:rsid w:val="00726FCD"/>
    <w:rsid w:val="007300AB"/>
    <w:rsid w:val="00730AC1"/>
    <w:rsid w:val="0073398D"/>
    <w:rsid w:val="0073417F"/>
    <w:rsid w:val="00734412"/>
    <w:rsid w:val="00735560"/>
    <w:rsid w:val="00737D66"/>
    <w:rsid w:val="00740080"/>
    <w:rsid w:val="00740487"/>
    <w:rsid w:val="00741F74"/>
    <w:rsid w:val="00742C32"/>
    <w:rsid w:val="0074303C"/>
    <w:rsid w:val="0074690D"/>
    <w:rsid w:val="00750D0A"/>
    <w:rsid w:val="00751F36"/>
    <w:rsid w:val="007541AA"/>
    <w:rsid w:val="007553FE"/>
    <w:rsid w:val="00755E8C"/>
    <w:rsid w:val="00755F19"/>
    <w:rsid w:val="00756EA2"/>
    <w:rsid w:val="00757A0B"/>
    <w:rsid w:val="00761126"/>
    <w:rsid w:val="007611E1"/>
    <w:rsid w:val="007630CB"/>
    <w:rsid w:val="007642C0"/>
    <w:rsid w:val="00765A1C"/>
    <w:rsid w:val="00770736"/>
    <w:rsid w:val="00770E3B"/>
    <w:rsid w:val="00771450"/>
    <w:rsid w:val="00772A59"/>
    <w:rsid w:val="00772F0F"/>
    <w:rsid w:val="00776519"/>
    <w:rsid w:val="00777DE3"/>
    <w:rsid w:val="0078137F"/>
    <w:rsid w:val="007828AA"/>
    <w:rsid w:val="00783ADF"/>
    <w:rsid w:val="00784CD2"/>
    <w:rsid w:val="00785335"/>
    <w:rsid w:val="007854DA"/>
    <w:rsid w:val="007875B4"/>
    <w:rsid w:val="007908EB"/>
    <w:rsid w:val="00790AEF"/>
    <w:rsid w:val="00791AC2"/>
    <w:rsid w:val="00792945"/>
    <w:rsid w:val="00792AF3"/>
    <w:rsid w:val="00793042"/>
    <w:rsid w:val="00793878"/>
    <w:rsid w:val="007A2044"/>
    <w:rsid w:val="007A26D1"/>
    <w:rsid w:val="007A5A7B"/>
    <w:rsid w:val="007A6D7F"/>
    <w:rsid w:val="007B0691"/>
    <w:rsid w:val="007B1D6A"/>
    <w:rsid w:val="007B2E0E"/>
    <w:rsid w:val="007B5749"/>
    <w:rsid w:val="007B595C"/>
    <w:rsid w:val="007B6F66"/>
    <w:rsid w:val="007C07F2"/>
    <w:rsid w:val="007C1109"/>
    <w:rsid w:val="007C3F3A"/>
    <w:rsid w:val="007C3FE2"/>
    <w:rsid w:val="007C6B80"/>
    <w:rsid w:val="007D23DD"/>
    <w:rsid w:val="007D3CF9"/>
    <w:rsid w:val="007D4E11"/>
    <w:rsid w:val="007D5079"/>
    <w:rsid w:val="007D6C6F"/>
    <w:rsid w:val="007E1AF9"/>
    <w:rsid w:val="007E255D"/>
    <w:rsid w:val="007E256A"/>
    <w:rsid w:val="007E5351"/>
    <w:rsid w:val="007E6251"/>
    <w:rsid w:val="007F01E3"/>
    <w:rsid w:val="007F1D93"/>
    <w:rsid w:val="007F2BA9"/>
    <w:rsid w:val="007F5404"/>
    <w:rsid w:val="007F653F"/>
    <w:rsid w:val="007F72C1"/>
    <w:rsid w:val="007F7449"/>
    <w:rsid w:val="0080164E"/>
    <w:rsid w:val="00802124"/>
    <w:rsid w:val="00803893"/>
    <w:rsid w:val="00804C14"/>
    <w:rsid w:val="00805345"/>
    <w:rsid w:val="00805E3D"/>
    <w:rsid w:val="008060D2"/>
    <w:rsid w:val="008064B9"/>
    <w:rsid w:val="00807840"/>
    <w:rsid w:val="0081030C"/>
    <w:rsid w:val="00810EE7"/>
    <w:rsid w:val="008117B9"/>
    <w:rsid w:val="00812078"/>
    <w:rsid w:val="008123A3"/>
    <w:rsid w:val="00812A45"/>
    <w:rsid w:val="00813A7D"/>
    <w:rsid w:val="00814397"/>
    <w:rsid w:val="00815513"/>
    <w:rsid w:val="00815BCC"/>
    <w:rsid w:val="0081728A"/>
    <w:rsid w:val="00820567"/>
    <w:rsid w:val="00820DED"/>
    <w:rsid w:val="00821BD4"/>
    <w:rsid w:val="00821F93"/>
    <w:rsid w:val="008221F0"/>
    <w:rsid w:val="00823D0E"/>
    <w:rsid w:val="00823EDF"/>
    <w:rsid w:val="00824E60"/>
    <w:rsid w:val="00826D86"/>
    <w:rsid w:val="00827478"/>
    <w:rsid w:val="00827C78"/>
    <w:rsid w:val="00830706"/>
    <w:rsid w:val="0083152A"/>
    <w:rsid w:val="00832B44"/>
    <w:rsid w:val="0083419E"/>
    <w:rsid w:val="0083434F"/>
    <w:rsid w:val="008358EE"/>
    <w:rsid w:val="00837AA8"/>
    <w:rsid w:val="00837ACB"/>
    <w:rsid w:val="00840B26"/>
    <w:rsid w:val="00840BDD"/>
    <w:rsid w:val="0084380D"/>
    <w:rsid w:val="00845C52"/>
    <w:rsid w:val="008465AE"/>
    <w:rsid w:val="00846E60"/>
    <w:rsid w:val="00851071"/>
    <w:rsid w:val="00851E39"/>
    <w:rsid w:val="00854AF9"/>
    <w:rsid w:val="00860311"/>
    <w:rsid w:val="00862E37"/>
    <w:rsid w:val="00862F9D"/>
    <w:rsid w:val="0086787F"/>
    <w:rsid w:val="00873829"/>
    <w:rsid w:val="00875803"/>
    <w:rsid w:val="008804EA"/>
    <w:rsid w:val="00880C8C"/>
    <w:rsid w:val="0088166E"/>
    <w:rsid w:val="00881A72"/>
    <w:rsid w:val="00884D65"/>
    <w:rsid w:val="0088586A"/>
    <w:rsid w:val="00886708"/>
    <w:rsid w:val="008868AF"/>
    <w:rsid w:val="00887A00"/>
    <w:rsid w:val="00890283"/>
    <w:rsid w:val="00892628"/>
    <w:rsid w:val="0089291B"/>
    <w:rsid w:val="00892DF0"/>
    <w:rsid w:val="00893D98"/>
    <w:rsid w:val="008950B1"/>
    <w:rsid w:val="0089603F"/>
    <w:rsid w:val="008A02CA"/>
    <w:rsid w:val="008A124C"/>
    <w:rsid w:val="008A1B4C"/>
    <w:rsid w:val="008A224B"/>
    <w:rsid w:val="008A232E"/>
    <w:rsid w:val="008A32ED"/>
    <w:rsid w:val="008A40AC"/>
    <w:rsid w:val="008A5DE9"/>
    <w:rsid w:val="008A6EA2"/>
    <w:rsid w:val="008A6F8C"/>
    <w:rsid w:val="008A70F7"/>
    <w:rsid w:val="008A7584"/>
    <w:rsid w:val="008A778B"/>
    <w:rsid w:val="008B4189"/>
    <w:rsid w:val="008B4490"/>
    <w:rsid w:val="008B5265"/>
    <w:rsid w:val="008B5654"/>
    <w:rsid w:val="008B5CA4"/>
    <w:rsid w:val="008B68EA"/>
    <w:rsid w:val="008B705B"/>
    <w:rsid w:val="008C0F45"/>
    <w:rsid w:val="008C21BD"/>
    <w:rsid w:val="008C3D00"/>
    <w:rsid w:val="008C4225"/>
    <w:rsid w:val="008C4DB4"/>
    <w:rsid w:val="008C7F84"/>
    <w:rsid w:val="008D0E6B"/>
    <w:rsid w:val="008D15DD"/>
    <w:rsid w:val="008D27DD"/>
    <w:rsid w:val="008D377C"/>
    <w:rsid w:val="008D42AD"/>
    <w:rsid w:val="008E0823"/>
    <w:rsid w:val="008E08A7"/>
    <w:rsid w:val="008E0B44"/>
    <w:rsid w:val="008E7750"/>
    <w:rsid w:val="008F0BFA"/>
    <w:rsid w:val="008F12EB"/>
    <w:rsid w:val="008F1824"/>
    <w:rsid w:val="008F27C0"/>
    <w:rsid w:val="008F29A4"/>
    <w:rsid w:val="008F4E53"/>
    <w:rsid w:val="008F4E80"/>
    <w:rsid w:val="008F6D5F"/>
    <w:rsid w:val="00901870"/>
    <w:rsid w:val="00902A99"/>
    <w:rsid w:val="00903716"/>
    <w:rsid w:val="00906707"/>
    <w:rsid w:val="00907A70"/>
    <w:rsid w:val="00907AA7"/>
    <w:rsid w:val="00910CBF"/>
    <w:rsid w:val="00911143"/>
    <w:rsid w:val="00912043"/>
    <w:rsid w:val="00912263"/>
    <w:rsid w:val="0091413B"/>
    <w:rsid w:val="00914553"/>
    <w:rsid w:val="00914B03"/>
    <w:rsid w:val="009150DC"/>
    <w:rsid w:val="009155FA"/>
    <w:rsid w:val="00915E5F"/>
    <w:rsid w:val="009204A3"/>
    <w:rsid w:val="009210C6"/>
    <w:rsid w:val="00921F7E"/>
    <w:rsid w:val="0092328F"/>
    <w:rsid w:val="00923DAD"/>
    <w:rsid w:val="0092567B"/>
    <w:rsid w:val="0092567F"/>
    <w:rsid w:val="00933304"/>
    <w:rsid w:val="009334F8"/>
    <w:rsid w:val="00933AFE"/>
    <w:rsid w:val="00933B19"/>
    <w:rsid w:val="0093459D"/>
    <w:rsid w:val="0093588E"/>
    <w:rsid w:val="0093744D"/>
    <w:rsid w:val="00937A61"/>
    <w:rsid w:val="00940690"/>
    <w:rsid w:val="0094141B"/>
    <w:rsid w:val="00941873"/>
    <w:rsid w:val="00942060"/>
    <w:rsid w:val="00942F7E"/>
    <w:rsid w:val="009442D6"/>
    <w:rsid w:val="00950F9B"/>
    <w:rsid w:val="00951DE3"/>
    <w:rsid w:val="0095557D"/>
    <w:rsid w:val="009563AE"/>
    <w:rsid w:val="00961DC6"/>
    <w:rsid w:val="009627C2"/>
    <w:rsid w:val="00962D5D"/>
    <w:rsid w:val="00963C89"/>
    <w:rsid w:val="0096466A"/>
    <w:rsid w:val="00966FD5"/>
    <w:rsid w:val="00967982"/>
    <w:rsid w:val="00975C9F"/>
    <w:rsid w:val="00976450"/>
    <w:rsid w:val="00980862"/>
    <w:rsid w:val="00980CCB"/>
    <w:rsid w:val="0098177C"/>
    <w:rsid w:val="00981C46"/>
    <w:rsid w:val="00983D23"/>
    <w:rsid w:val="00984451"/>
    <w:rsid w:val="00985125"/>
    <w:rsid w:val="009862F8"/>
    <w:rsid w:val="0098751F"/>
    <w:rsid w:val="00987E43"/>
    <w:rsid w:val="00994A35"/>
    <w:rsid w:val="00994C8F"/>
    <w:rsid w:val="00997C7B"/>
    <w:rsid w:val="009A05E9"/>
    <w:rsid w:val="009A07F8"/>
    <w:rsid w:val="009A13AC"/>
    <w:rsid w:val="009A2B2C"/>
    <w:rsid w:val="009A2DC5"/>
    <w:rsid w:val="009A3E2A"/>
    <w:rsid w:val="009A5C97"/>
    <w:rsid w:val="009A5E93"/>
    <w:rsid w:val="009A71EE"/>
    <w:rsid w:val="009A7BCD"/>
    <w:rsid w:val="009B105B"/>
    <w:rsid w:val="009B1B5F"/>
    <w:rsid w:val="009B21F4"/>
    <w:rsid w:val="009B23EF"/>
    <w:rsid w:val="009B2402"/>
    <w:rsid w:val="009B5013"/>
    <w:rsid w:val="009B5F93"/>
    <w:rsid w:val="009B7484"/>
    <w:rsid w:val="009C0E25"/>
    <w:rsid w:val="009C1266"/>
    <w:rsid w:val="009C36A7"/>
    <w:rsid w:val="009C3895"/>
    <w:rsid w:val="009C42A9"/>
    <w:rsid w:val="009C5602"/>
    <w:rsid w:val="009C5CA3"/>
    <w:rsid w:val="009C607B"/>
    <w:rsid w:val="009C6148"/>
    <w:rsid w:val="009C6B55"/>
    <w:rsid w:val="009C6D21"/>
    <w:rsid w:val="009C74EF"/>
    <w:rsid w:val="009D1947"/>
    <w:rsid w:val="009D2083"/>
    <w:rsid w:val="009D3C1B"/>
    <w:rsid w:val="009D5E80"/>
    <w:rsid w:val="009D73F4"/>
    <w:rsid w:val="009E0AA0"/>
    <w:rsid w:val="009E12F9"/>
    <w:rsid w:val="009E175F"/>
    <w:rsid w:val="009E1D38"/>
    <w:rsid w:val="009E217F"/>
    <w:rsid w:val="009E22FA"/>
    <w:rsid w:val="009E25C5"/>
    <w:rsid w:val="009E2E01"/>
    <w:rsid w:val="009E36CF"/>
    <w:rsid w:val="009E4BBA"/>
    <w:rsid w:val="009E51C9"/>
    <w:rsid w:val="009E63BB"/>
    <w:rsid w:val="009F0256"/>
    <w:rsid w:val="009F0B75"/>
    <w:rsid w:val="009F193D"/>
    <w:rsid w:val="009F1AD6"/>
    <w:rsid w:val="009F253F"/>
    <w:rsid w:val="009F2A65"/>
    <w:rsid w:val="009F32B5"/>
    <w:rsid w:val="009F3954"/>
    <w:rsid w:val="009F410C"/>
    <w:rsid w:val="009F7A34"/>
    <w:rsid w:val="00A00424"/>
    <w:rsid w:val="00A028B6"/>
    <w:rsid w:val="00A03CF7"/>
    <w:rsid w:val="00A03E2A"/>
    <w:rsid w:val="00A055B8"/>
    <w:rsid w:val="00A05E4A"/>
    <w:rsid w:val="00A11431"/>
    <w:rsid w:val="00A12D1D"/>
    <w:rsid w:val="00A131C9"/>
    <w:rsid w:val="00A132DF"/>
    <w:rsid w:val="00A13DDD"/>
    <w:rsid w:val="00A208EF"/>
    <w:rsid w:val="00A22415"/>
    <w:rsid w:val="00A242EC"/>
    <w:rsid w:val="00A2477B"/>
    <w:rsid w:val="00A25273"/>
    <w:rsid w:val="00A2551F"/>
    <w:rsid w:val="00A25774"/>
    <w:rsid w:val="00A258EB"/>
    <w:rsid w:val="00A25BBD"/>
    <w:rsid w:val="00A27216"/>
    <w:rsid w:val="00A27741"/>
    <w:rsid w:val="00A27918"/>
    <w:rsid w:val="00A27C71"/>
    <w:rsid w:val="00A3285A"/>
    <w:rsid w:val="00A34ADF"/>
    <w:rsid w:val="00A35867"/>
    <w:rsid w:val="00A35E33"/>
    <w:rsid w:val="00A3625B"/>
    <w:rsid w:val="00A44ABF"/>
    <w:rsid w:val="00A4539F"/>
    <w:rsid w:val="00A46170"/>
    <w:rsid w:val="00A464A0"/>
    <w:rsid w:val="00A5042A"/>
    <w:rsid w:val="00A51172"/>
    <w:rsid w:val="00A51ED3"/>
    <w:rsid w:val="00A537D9"/>
    <w:rsid w:val="00A53FD4"/>
    <w:rsid w:val="00A557BF"/>
    <w:rsid w:val="00A56475"/>
    <w:rsid w:val="00A56957"/>
    <w:rsid w:val="00A579DB"/>
    <w:rsid w:val="00A57BC9"/>
    <w:rsid w:val="00A6239F"/>
    <w:rsid w:val="00A642CE"/>
    <w:rsid w:val="00A67109"/>
    <w:rsid w:val="00A701C0"/>
    <w:rsid w:val="00A70423"/>
    <w:rsid w:val="00A72D0F"/>
    <w:rsid w:val="00A7352B"/>
    <w:rsid w:val="00A737C5"/>
    <w:rsid w:val="00A76C09"/>
    <w:rsid w:val="00A774FD"/>
    <w:rsid w:val="00A8065B"/>
    <w:rsid w:val="00A817F3"/>
    <w:rsid w:val="00A84BB1"/>
    <w:rsid w:val="00A861C7"/>
    <w:rsid w:val="00A92734"/>
    <w:rsid w:val="00A96EB3"/>
    <w:rsid w:val="00AA17FB"/>
    <w:rsid w:val="00AA3026"/>
    <w:rsid w:val="00AA4176"/>
    <w:rsid w:val="00AA5697"/>
    <w:rsid w:val="00AA587D"/>
    <w:rsid w:val="00AA5CD1"/>
    <w:rsid w:val="00AA65E6"/>
    <w:rsid w:val="00AB0F36"/>
    <w:rsid w:val="00AB2746"/>
    <w:rsid w:val="00AB3923"/>
    <w:rsid w:val="00AB5A2D"/>
    <w:rsid w:val="00AB5E60"/>
    <w:rsid w:val="00AB75B9"/>
    <w:rsid w:val="00AB7FBA"/>
    <w:rsid w:val="00AC2662"/>
    <w:rsid w:val="00AC3072"/>
    <w:rsid w:val="00AC55DE"/>
    <w:rsid w:val="00AC713D"/>
    <w:rsid w:val="00AD053F"/>
    <w:rsid w:val="00AD184E"/>
    <w:rsid w:val="00AD236B"/>
    <w:rsid w:val="00AD2DD4"/>
    <w:rsid w:val="00AD3ADC"/>
    <w:rsid w:val="00AD3B51"/>
    <w:rsid w:val="00AD42B5"/>
    <w:rsid w:val="00AD4AE1"/>
    <w:rsid w:val="00AD4FC6"/>
    <w:rsid w:val="00AD61F7"/>
    <w:rsid w:val="00AD69C6"/>
    <w:rsid w:val="00AD7C7D"/>
    <w:rsid w:val="00AE1DA4"/>
    <w:rsid w:val="00AE1E8F"/>
    <w:rsid w:val="00AE23D1"/>
    <w:rsid w:val="00AE778E"/>
    <w:rsid w:val="00AF08CF"/>
    <w:rsid w:val="00AF0F4C"/>
    <w:rsid w:val="00AF359F"/>
    <w:rsid w:val="00AF3EDF"/>
    <w:rsid w:val="00AF4173"/>
    <w:rsid w:val="00AF42E9"/>
    <w:rsid w:val="00AF4708"/>
    <w:rsid w:val="00AF4774"/>
    <w:rsid w:val="00AF51FC"/>
    <w:rsid w:val="00AF563B"/>
    <w:rsid w:val="00B033A5"/>
    <w:rsid w:val="00B036AF"/>
    <w:rsid w:val="00B037F6"/>
    <w:rsid w:val="00B056F3"/>
    <w:rsid w:val="00B062B2"/>
    <w:rsid w:val="00B06BB4"/>
    <w:rsid w:val="00B108CA"/>
    <w:rsid w:val="00B11644"/>
    <w:rsid w:val="00B12947"/>
    <w:rsid w:val="00B13D89"/>
    <w:rsid w:val="00B15730"/>
    <w:rsid w:val="00B1654E"/>
    <w:rsid w:val="00B17D99"/>
    <w:rsid w:val="00B17FC4"/>
    <w:rsid w:val="00B206EB"/>
    <w:rsid w:val="00B236E2"/>
    <w:rsid w:val="00B23E7D"/>
    <w:rsid w:val="00B23E8F"/>
    <w:rsid w:val="00B24B4D"/>
    <w:rsid w:val="00B25F68"/>
    <w:rsid w:val="00B26C77"/>
    <w:rsid w:val="00B27262"/>
    <w:rsid w:val="00B2779E"/>
    <w:rsid w:val="00B277C2"/>
    <w:rsid w:val="00B31FF2"/>
    <w:rsid w:val="00B33194"/>
    <w:rsid w:val="00B3373B"/>
    <w:rsid w:val="00B33EA3"/>
    <w:rsid w:val="00B36168"/>
    <w:rsid w:val="00B3644B"/>
    <w:rsid w:val="00B369B3"/>
    <w:rsid w:val="00B375A7"/>
    <w:rsid w:val="00B37F37"/>
    <w:rsid w:val="00B404A3"/>
    <w:rsid w:val="00B41887"/>
    <w:rsid w:val="00B447F9"/>
    <w:rsid w:val="00B44AE7"/>
    <w:rsid w:val="00B4743B"/>
    <w:rsid w:val="00B47A8A"/>
    <w:rsid w:val="00B50124"/>
    <w:rsid w:val="00B50A9E"/>
    <w:rsid w:val="00B51343"/>
    <w:rsid w:val="00B52555"/>
    <w:rsid w:val="00B52D70"/>
    <w:rsid w:val="00B5369B"/>
    <w:rsid w:val="00B546E5"/>
    <w:rsid w:val="00B54F76"/>
    <w:rsid w:val="00B572CB"/>
    <w:rsid w:val="00B57965"/>
    <w:rsid w:val="00B579F8"/>
    <w:rsid w:val="00B63E56"/>
    <w:rsid w:val="00B640C5"/>
    <w:rsid w:val="00B645BD"/>
    <w:rsid w:val="00B6498A"/>
    <w:rsid w:val="00B64BF0"/>
    <w:rsid w:val="00B6563C"/>
    <w:rsid w:val="00B65B5E"/>
    <w:rsid w:val="00B67B4C"/>
    <w:rsid w:val="00B67D81"/>
    <w:rsid w:val="00B70084"/>
    <w:rsid w:val="00B72511"/>
    <w:rsid w:val="00B72F27"/>
    <w:rsid w:val="00B72F29"/>
    <w:rsid w:val="00B75A80"/>
    <w:rsid w:val="00B778CF"/>
    <w:rsid w:val="00B8023A"/>
    <w:rsid w:val="00B80471"/>
    <w:rsid w:val="00B80E18"/>
    <w:rsid w:val="00B82D13"/>
    <w:rsid w:val="00B848BD"/>
    <w:rsid w:val="00B84D59"/>
    <w:rsid w:val="00B85637"/>
    <w:rsid w:val="00B867FF"/>
    <w:rsid w:val="00B86C6C"/>
    <w:rsid w:val="00B8773F"/>
    <w:rsid w:val="00B9050D"/>
    <w:rsid w:val="00B90624"/>
    <w:rsid w:val="00B9135E"/>
    <w:rsid w:val="00B918E5"/>
    <w:rsid w:val="00B9301A"/>
    <w:rsid w:val="00B94398"/>
    <w:rsid w:val="00B94D35"/>
    <w:rsid w:val="00B94ECC"/>
    <w:rsid w:val="00BA0B29"/>
    <w:rsid w:val="00BA37E5"/>
    <w:rsid w:val="00BA5525"/>
    <w:rsid w:val="00BA5949"/>
    <w:rsid w:val="00BA6C94"/>
    <w:rsid w:val="00BA73AD"/>
    <w:rsid w:val="00BA7A73"/>
    <w:rsid w:val="00BB0DB3"/>
    <w:rsid w:val="00BB4E5D"/>
    <w:rsid w:val="00BB54AB"/>
    <w:rsid w:val="00BB7ACF"/>
    <w:rsid w:val="00BB7FC4"/>
    <w:rsid w:val="00BC0832"/>
    <w:rsid w:val="00BC0974"/>
    <w:rsid w:val="00BC1DE0"/>
    <w:rsid w:val="00BC2D20"/>
    <w:rsid w:val="00BC394C"/>
    <w:rsid w:val="00BC3E28"/>
    <w:rsid w:val="00BC409C"/>
    <w:rsid w:val="00BC5727"/>
    <w:rsid w:val="00BC7687"/>
    <w:rsid w:val="00BD02C5"/>
    <w:rsid w:val="00BD33C3"/>
    <w:rsid w:val="00BD40C9"/>
    <w:rsid w:val="00BD539D"/>
    <w:rsid w:val="00BD6B89"/>
    <w:rsid w:val="00BD6FBC"/>
    <w:rsid w:val="00BD7893"/>
    <w:rsid w:val="00BD7EEF"/>
    <w:rsid w:val="00BD7F50"/>
    <w:rsid w:val="00BE0921"/>
    <w:rsid w:val="00BE10FC"/>
    <w:rsid w:val="00BE1845"/>
    <w:rsid w:val="00BE2287"/>
    <w:rsid w:val="00BE22FD"/>
    <w:rsid w:val="00BE2FAF"/>
    <w:rsid w:val="00BE3364"/>
    <w:rsid w:val="00BE4365"/>
    <w:rsid w:val="00BE5C23"/>
    <w:rsid w:val="00BE60A1"/>
    <w:rsid w:val="00BF0385"/>
    <w:rsid w:val="00BF2EBC"/>
    <w:rsid w:val="00BF2F89"/>
    <w:rsid w:val="00BF36CD"/>
    <w:rsid w:val="00BF5557"/>
    <w:rsid w:val="00BF5706"/>
    <w:rsid w:val="00BF651A"/>
    <w:rsid w:val="00BF6849"/>
    <w:rsid w:val="00C02636"/>
    <w:rsid w:val="00C04738"/>
    <w:rsid w:val="00C04D8A"/>
    <w:rsid w:val="00C05E15"/>
    <w:rsid w:val="00C06066"/>
    <w:rsid w:val="00C07573"/>
    <w:rsid w:val="00C144FE"/>
    <w:rsid w:val="00C151F4"/>
    <w:rsid w:val="00C15D50"/>
    <w:rsid w:val="00C200AA"/>
    <w:rsid w:val="00C20612"/>
    <w:rsid w:val="00C25001"/>
    <w:rsid w:val="00C26CB2"/>
    <w:rsid w:val="00C27613"/>
    <w:rsid w:val="00C27B60"/>
    <w:rsid w:val="00C30B9F"/>
    <w:rsid w:val="00C31ED6"/>
    <w:rsid w:val="00C32B44"/>
    <w:rsid w:val="00C333DE"/>
    <w:rsid w:val="00C34CD7"/>
    <w:rsid w:val="00C35006"/>
    <w:rsid w:val="00C356F1"/>
    <w:rsid w:val="00C36946"/>
    <w:rsid w:val="00C37560"/>
    <w:rsid w:val="00C40EEE"/>
    <w:rsid w:val="00C41369"/>
    <w:rsid w:val="00C416ED"/>
    <w:rsid w:val="00C42D4B"/>
    <w:rsid w:val="00C43FA9"/>
    <w:rsid w:val="00C479F7"/>
    <w:rsid w:val="00C47EBE"/>
    <w:rsid w:val="00C47ED0"/>
    <w:rsid w:val="00C51DB7"/>
    <w:rsid w:val="00C54B19"/>
    <w:rsid w:val="00C56D3D"/>
    <w:rsid w:val="00C57AA9"/>
    <w:rsid w:val="00C607C7"/>
    <w:rsid w:val="00C608C3"/>
    <w:rsid w:val="00C60D1B"/>
    <w:rsid w:val="00C613CF"/>
    <w:rsid w:val="00C61992"/>
    <w:rsid w:val="00C61F9D"/>
    <w:rsid w:val="00C6348E"/>
    <w:rsid w:val="00C63C79"/>
    <w:rsid w:val="00C63CF4"/>
    <w:rsid w:val="00C652EB"/>
    <w:rsid w:val="00C65AAB"/>
    <w:rsid w:val="00C6647D"/>
    <w:rsid w:val="00C66921"/>
    <w:rsid w:val="00C66FDF"/>
    <w:rsid w:val="00C7015B"/>
    <w:rsid w:val="00C7111E"/>
    <w:rsid w:val="00C718C9"/>
    <w:rsid w:val="00C7204A"/>
    <w:rsid w:val="00C7436C"/>
    <w:rsid w:val="00C743EA"/>
    <w:rsid w:val="00C76B1A"/>
    <w:rsid w:val="00C76B48"/>
    <w:rsid w:val="00C77697"/>
    <w:rsid w:val="00C77910"/>
    <w:rsid w:val="00C8180F"/>
    <w:rsid w:val="00C83373"/>
    <w:rsid w:val="00C858BA"/>
    <w:rsid w:val="00C872B9"/>
    <w:rsid w:val="00C905E2"/>
    <w:rsid w:val="00C91309"/>
    <w:rsid w:val="00C925D3"/>
    <w:rsid w:val="00C92719"/>
    <w:rsid w:val="00C94FE7"/>
    <w:rsid w:val="00C95CB3"/>
    <w:rsid w:val="00C966B4"/>
    <w:rsid w:val="00CA33E9"/>
    <w:rsid w:val="00CA4298"/>
    <w:rsid w:val="00CA44DA"/>
    <w:rsid w:val="00CA45BD"/>
    <w:rsid w:val="00CA4E03"/>
    <w:rsid w:val="00CA52BF"/>
    <w:rsid w:val="00CA7F60"/>
    <w:rsid w:val="00CB07EE"/>
    <w:rsid w:val="00CB0802"/>
    <w:rsid w:val="00CB0851"/>
    <w:rsid w:val="00CB1152"/>
    <w:rsid w:val="00CB2DAB"/>
    <w:rsid w:val="00CB3F09"/>
    <w:rsid w:val="00CB45E2"/>
    <w:rsid w:val="00CB480B"/>
    <w:rsid w:val="00CB5C26"/>
    <w:rsid w:val="00CB7D08"/>
    <w:rsid w:val="00CC1E3A"/>
    <w:rsid w:val="00CC2370"/>
    <w:rsid w:val="00CC3104"/>
    <w:rsid w:val="00CC3B33"/>
    <w:rsid w:val="00CC67B4"/>
    <w:rsid w:val="00CC7289"/>
    <w:rsid w:val="00CC7A49"/>
    <w:rsid w:val="00CD0346"/>
    <w:rsid w:val="00CD073E"/>
    <w:rsid w:val="00CD2663"/>
    <w:rsid w:val="00CD4593"/>
    <w:rsid w:val="00CD4F04"/>
    <w:rsid w:val="00CD4F80"/>
    <w:rsid w:val="00CD51C2"/>
    <w:rsid w:val="00CD5B6D"/>
    <w:rsid w:val="00CD5C8A"/>
    <w:rsid w:val="00CE0829"/>
    <w:rsid w:val="00CE1396"/>
    <w:rsid w:val="00CE28BE"/>
    <w:rsid w:val="00CE2F39"/>
    <w:rsid w:val="00CE4622"/>
    <w:rsid w:val="00CE5969"/>
    <w:rsid w:val="00CE6DF5"/>
    <w:rsid w:val="00CF05D5"/>
    <w:rsid w:val="00CF378C"/>
    <w:rsid w:val="00CF7A1E"/>
    <w:rsid w:val="00CF7FC5"/>
    <w:rsid w:val="00D00018"/>
    <w:rsid w:val="00D00392"/>
    <w:rsid w:val="00D009EC"/>
    <w:rsid w:val="00D00A76"/>
    <w:rsid w:val="00D01527"/>
    <w:rsid w:val="00D01FA7"/>
    <w:rsid w:val="00D0291B"/>
    <w:rsid w:val="00D03E33"/>
    <w:rsid w:val="00D04610"/>
    <w:rsid w:val="00D04CA4"/>
    <w:rsid w:val="00D07455"/>
    <w:rsid w:val="00D109EC"/>
    <w:rsid w:val="00D1173D"/>
    <w:rsid w:val="00D11E39"/>
    <w:rsid w:val="00D11F0E"/>
    <w:rsid w:val="00D122F5"/>
    <w:rsid w:val="00D12579"/>
    <w:rsid w:val="00D12EEF"/>
    <w:rsid w:val="00D13E77"/>
    <w:rsid w:val="00D14817"/>
    <w:rsid w:val="00D1665D"/>
    <w:rsid w:val="00D16B6C"/>
    <w:rsid w:val="00D232ED"/>
    <w:rsid w:val="00D23BB2"/>
    <w:rsid w:val="00D2422E"/>
    <w:rsid w:val="00D25B45"/>
    <w:rsid w:val="00D2618A"/>
    <w:rsid w:val="00D279B6"/>
    <w:rsid w:val="00D311B7"/>
    <w:rsid w:val="00D3178F"/>
    <w:rsid w:val="00D31D88"/>
    <w:rsid w:val="00D3327E"/>
    <w:rsid w:val="00D33CF6"/>
    <w:rsid w:val="00D342C1"/>
    <w:rsid w:val="00D342F1"/>
    <w:rsid w:val="00D34510"/>
    <w:rsid w:val="00D370EA"/>
    <w:rsid w:val="00D377EE"/>
    <w:rsid w:val="00D40F02"/>
    <w:rsid w:val="00D41D92"/>
    <w:rsid w:val="00D43859"/>
    <w:rsid w:val="00D472AB"/>
    <w:rsid w:val="00D47FBD"/>
    <w:rsid w:val="00D50426"/>
    <w:rsid w:val="00D50896"/>
    <w:rsid w:val="00D5201D"/>
    <w:rsid w:val="00D52551"/>
    <w:rsid w:val="00D528AA"/>
    <w:rsid w:val="00D5306A"/>
    <w:rsid w:val="00D54669"/>
    <w:rsid w:val="00D546EE"/>
    <w:rsid w:val="00D555E0"/>
    <w:rsid w:val="00D5608D"/>
    <w:rsid w:val="00D56671"/>
    <w:rsid w:val="00D56CD7"/>
    <w:rsid w:val="00D57871"/>
    <w:rsid w:val="00D62087"/>
    <w:rsid w:val="00D62304"/>
    <w:rsid w:val="00D62BE8"/>
    <w:rsid w:val="00D63673"/>
    <w:rsid w:val="00D64CA1"/>
    <w:rsid w:val="00D66510"/>
    <w:rsid w:val="00D66A7D"/>
    <w:rsid w:val="00D71377"/>
    <w:rsid w:val="00D7334B"/>
    <w:rsid w:val="00D735BD"/>
    <w:rsid w:val="00D740EB"/>
    <w:rsid w:val="00D7743C"/>
    <w:rsid w:val="00D818F8"/>
    <w:rsid w:val="00D81E29"/>
    <w:rsid w:val="00D825D0"/>
    <w:rsid w:val="00D829B9"/>
    <w:rsid w:val="00D83B8E"/>
    <w:rsid w:val="00D846E3"/>
    <w:rsid w:val="00D84FDA"/>
    <w:rsid w:val="00D86A4A"/>
    <w:rsid w:val="00D90CFD"/>
    <w:rsid w:val="00D91518"/>
    <w:rsid w:val="00D91AF1"/>
    <w:rsid w:val="00D91DD9"/>
    <w:rsid w:val="00D9368B"/>
    <w:rsid w:val="00D9792B"/>
    <w:rsid w:val="00DA003D"/>
    <w:rsid w:val="00DA04E1"/>
    <w:rsid w:val="00DA3325"/>
    <w:rsid w:val="00DA33AE"/>
    <w:rsid w:val="00DA41F9"/>
    <w:rsid w:val="00DA46AE"/>
    <w:rsid w:val="00DA494D"/>
    <w:rsid w:val="00DA593C"/>
    <w:rsid w:val="00DA6571"/>
    <w:rsid w:val="00DB07E4"/>
    <w:rsid w:val="00DB167A"/>
    <w:rsid w:val="00DB2658"/>
    <w:rsid w:val="00DB3172"/>
    <w:rsid w:val="00DB3BC4"/>
    <w:rsid w:val="00DB4771"/>
    <w:rsid w:val="00DB6A84"/>
    <w:rsid w:val="00DC092F"/>
    <w:rsid w:val="00DC34C7"/>
    <w:rsid w:val="00DC4B83"/>
    <w:rsid w:val="00DC7228"/>
    <w:rsid w:val="00DD123E"/>
    <w:rsid w:val="00DD1858"/>
    <w:rsid w:val="00DD26C2"/>
    <w:rsid w:val="00DD57D8"/>
    <w:rsid w:val="00DD6C31"/>
    <w:rsid w:val="00DD6C67"/>
    <w:rsid w:val="00DE1C94"/>
    <w:rsid w:val="00DE3101"/>
    <w:rsid w:val="00DF041B"/>
    <w:rsid w:val="00DF1415"/>
    <w:rsid w:val="00DF20F8"/>
    <w:rsid w:val="00DF2FF2"/>
    <w:rsid w:val="00DF31D4"/>
    <w:rsid w:val="00DF3296"/>
    <w:rsid w:val="00DF3423"/>
    <w:rsid w:val="00DF7CE1"/>
    <w:rsid w:val="00E00C61"/>
    <w:rsid w:val="00E015F8"/>
    <w:rsid w:val="00E01B4A"/>
    <w:rsid w:val="00E02720"/>
    <w:rsid w:val="00E0366B"/>
    <w:rsid w:val="00E0530B"/>
    <w:rsid w:val="00E054C9"/>
    <w:rsid w:val="00E06D39"/>
    <w:rsid w:val="00E1004D"/>
    <w:rsid w:val="00E1081A"/>
    <w:rsid w:val="00E10DA9"/>
    <w:rsid w:val="00E13CB1"/>
    <w:rsid w:val="00E1402E"/>
    <w:rsid w:val="00E14820"/>
    <w:rsid w:val="00E14B43"/>
    <w:rsid w:val="00E14DF7"/>
    <w:rsid w:val="00E14E43"/>
    <w:rsid w:val="00E15B00"/>
    <w:rsid w:val="00E220D2"/>
    <w:rsid w:val="00E23D4E"/>
    <w:rsid w:val="00E2494B"/>
    <w:rsid w:val="00E249C6"/>
    <w:rsid w:val="00E2586B"/>
    <w:rsid w:val="00E26D44"/>
    <w:rsid w:val="00E313FA"/>
    <w:rsid w:val="00E31CAE"/>
    <w:rsid w:val="00E37274"/>
    <w:rsid w:val="00E41C23"/>
    <w:rsid w:val="00E41F1B"/>
    <w:rsid w:val="00E43E79"/>
    <w:rsid w:val="00E44772"/>
    <w:rsid w:val="00E45CBC"/>
    <w:rsid w:val="00E47650"/>
    <w:rsid w:val="00E5071F"/>
    <w:rsid w:val="00E5288C"/>
    <w:rsid w:val="00E5329C"/>
    <w:rsid w:val="00E53922"/>
    <w:rsid w:val="00E53952"/>
    <w:rsid w:val="00E54D01"/>
    <w:rsid w:val="00E57670"/>
    <w:rsid w:val="00E60339"/>
    <w:rsid w:val="00E60BEA"/>
    <w:rsid w:val="00E62F10"/>
    <w:rsid w:val="00E65A3B"/>
    <w:rsid w:val="00E65A6D"/>
    <w:rsid w:val="00E65EDC"/>
    <w:rsid w:val="00E660F1"/>
    <w:rsid w:val="00E662B2"/>
    <w:rsid w:val="00E668DC"/>
    <w:rsid w:val="00E676CF"/>
    <w:rsid w:val="00E700D6"/>
    <w:rsid w:val="00E71F2E"/>
    <w:rsid w:val="00E726D8"/>
    <w:rsid w:val="00E75373"/>
    <w:rsid w:val="00E77F71"/>
    <w:rsid w:val="00E81D3C"/>
    <w:rsid w:val="00E865A6"/>
    <w:rsid w:val="00E86AA7"/>
    <w:rsid w:val="00E86BD6"/>
    <w:rsid w:val="00E90096"/>
    <w:rsid w:val="00E91A31"/>
    <w:rsid w:val="00E9375D"/>
    <w:rsid w:val="00E9500A"/>
    <w:rsid w:val="00E9604D"/>
    <w:rsid w:val="00E96ABA"/>
    <w:rsid w:val="00E97C99"/>
    <w:rsid w:val="00EA0E5C"/>
    <w:rsid w:val="00EA111F"/>
    <w:rsid w:val="00EA3DAD"/>
    <w:rsid w:val="00EA4147"/>
    <w:rsid w:val="00EA4845"/>
    <w:rsid w:val="00EA4DD3"/>
    <w:rsid w:val="00EA5793"/>
    <w:rsid w:val="00EA6BE2"/>
    <w:rsid w:val="00EB00C0"/>
    <w:rsid w:val="00EB06F3"/>
    <w:rsid w:val="00EB25E5"/>
    <w:rsid w:val="00EB3019"/>
    <w:rsid w:val="00EB5D3B"/>
    <w:rsid w:val="00EB6101"/>
    <w:rsid w:val="00EC08CD"/>
    <w:rsid w:val="00EC0BBD"/>
    <w:rsid w:val="00EC13C9"/>
    <w:rsid w:val="00EC154C"/>
    <w:rsid w:val="00EC18A8"/>
    <w:rsid w:val="00EC20E2"/>
    <w:rsid w:val="00EC351C"/>
    <w:rsid w:val="00EC4A1E"/>
    <w:rsid w:val="00EC5613"/>
    <w:rsid w:val="00EC6ADD"/>
    <w:rsid w:val="00ED13EA"/>
    <w:rsid w:val="00ED239C"/>
    <w:rsid w:val="00ED39AD"/>
    <w:rsid w:val="00ED651D"/>
    <w:rsid w:val="00EE0C47"/>
    <w:rsid w:val="00EE16DC"/>
    <w:rsid w:val="00EE4BE6"/>
    <w:rsid w:val="00EE4C1A"/>
    <w:rsid w:val="00EE4ED3"/>
    <w:rsid w:val="00EE500C"/>
    <w:rsid w:val="00EE5065"/>
    <w:rsid w:val="00EE5C72"/>
    <w:rsid w:val="00EE7EB1"/>
    <w:rsid w:val="00EF20E3"/>
    <w:rsid w:val="00EF2CA2"/>
    <w:rsid w:val="00EF6C81"/>
    <w:rsid w:val="00EF77BF"/>
    <w:rsid w:val="00F000FF"/>
    <w:rsid w:val="00F003F2"/>
    <w:rsid w:val="00F030EF"/>
    <w:rsid w:val="00F0365E"/>
    <w:rsid w:val="00F0425C"/>
    <w:rsid w:val="00F04A0C"/>
    <w:rsid w:val="00F067FF"/>
    <w:rsid w:val="00F07219"/>
    <w:rsid w:val="00F074CC"/>
    <w:rsid w:val="00F07CBC"/>
    <w:rsid w:val="00F10BE1"/>
    <w:rsid w:val="00F11797"/>
    <w:rsid w:val="00F11A34"/>
    <w:rsid w:val="00F11E59"/>
    <w:rsid w:val="00F14EE2"/>
    <w:rsid w:val="00F17968"/>
    <w:rsid w:val="00F205C2"/>
    <w:rsid w:val="00F20921"/>
    <w:rsid w:val="00F21256"/>
    <w:rsid w:val="00F22727"/>
    <w:rsid w:val="00F24879"/>
    <w:rsid w:val="00F33185"/>
    <w:rsid w:val="00F34335"/>
    <w:rsid w:val="00F354D9"/>
    <w:rsid w:val="00F365EB"/>
    <w:rsid w:val="00F36D78"/>
    <w:rsid w:val="00F36E7B"/>
    <w:rsid w:val="00F40E66"/>
    <w:rsid w:val="00F42CCF"/>
    <w:rsid w:val="00F4388B"/>
    <w:rsid w:val="00F43AAC"/>
    <w:rsid w:val="00F445BD"/>
    <w:rsid w:val="00F44DCD"/>
    <w:rsid w:val="00F502EA"/>
    <w:rsid w:val="00F50D5E"/>
    <w:rsid w:val="00F5111D"/>
    <w:rsid w:val="00F51260"/>
    <w:rsid w:val="00F522EB"/>
    <w:rsid w:val="00F60779"/>
    <w:rsid w:val="00F6122B"/>
    <w:rsid w:val="00F61DDF"/>
    <w:rsid w:val="00F648A6"/>
    <w:rsid w:val="00F65E71"/>
    <w:rsid w:val="00F71106"/>
    <w:rsid w:val="00F76FB6"/>
    <w:rsid w:val="00F800DD"/>
    <w:rsid w:val="00F809B3"/>
    <w:rsid w:val="00F824F1"/>
    <w:rsid w:val="00F833FD"/>
    <w:rsid w:val="00F83E56"/>
    <w:rsid w:val="00F83F28"/>
    <w:rsid w:val="00F84CD1"/>
    <w:rsid w:val="00F8576C"/>
    <w:rsid w:val="00F866CD"/>
    <w:rsid w:val="00F86E52"/>
    <w:rsid w:val="00F878F8"/>
    <w:rsid w:val="00F9025C"/>
    <w:rsid w:val="00F92AB0"/>
    <w:rsid w:val="00F92F93"/>
    <w:rsid w:val="00F94A5B"/>
    <w:rsid w:val="00F966C9"/>
    <w:rsid w:val="00F97043"/>
    <w:rsid w:val="00F9764C"/>
    <w:rsid w:val="00F97980"/>
    <w:rsid w:val="00FA02A9"/>
    <w:rsid w:val="00FA237C"/>
    <w:rsid w:val="00FA4766"/>
    <w:rsid w:val="00FA4914"/>
    <w:rsid w:val="00FA6103"/>
    <w:rsid w:val="00FA63C4"/>
    <w:rsid w:val="00FA6D05"/>
    <w:rsid w:val="00FA708A"/>
    <w:rsid w:val="00FB1BE5"/>
    <w:rsid w:val="00FB1E53"/>
    <w:rsid w:val="00FB28AB"/>
    <w:rsid w:val="00FB28BA"/>
    <w:rsid w:val="00FB2E5C"/>
    <w:rsid w:val="00FB2EFE"/>
    <w:rsid w:val="00FB328B"/>
    <w:rsid w:val="00FB46EB"/>
    <w:rsid w:val="00FB5E33"/>
    <w:rsid w:val="00FB6ADB"/>
    <w:rsid w:val="00FB7770"/>
    <w:rsid w:val="00FC013F"/>
    <w:rsid w:val="00FC074D"/>
    <w:rsid w:val="00FC1B58"/>
    <w:rsid w:val="00FC21E9"/>
    <w:rsid w:val="00FC238B"/>
    <w:rsid w:val="00FC2EE9"/>
    <w:rsid w:val="00FC3DF2"/>
    <w:rsid w:val="00FC6408"/>
    <w:rsid w:val="00FC645B"/>
    <w:rsid w:val="00FC726B"/>
    <w:rsid w:val="00FC781B"/>
    <w:rsid w:val="00FC7DAD"/>
    <w:rsid w:val="00FD124E"/>
    <w:rsid w:val="00FD161B"/>
    <w:rsid w:val="00FD17DE"/>
    <w:rsid w:val="00FD4DDA"/>
    <w:rsid w:val="00FD5FCE"/>
    <w:rsid w:val="00FD61F8"/>
    <w:rsid w:val="00FD704A"/>
    <w:rsid w:val="00FE3DFE"/>
    <w:rsid w:val="00FE4FE0"/>
    <w:rsid w:val="00FE63B6"/>
    <w:rsid w:val="00FE793C"/>
    <w:rsid w:val="00FF0DDE"/>
    <w:rsid w:val="00FF200C"/>
    <w:rsid w:val="00FF25E9"/>
    <w:rsid w:val="00FF364E"/>
    <w:rsid w:val="00FF453E"/>
    <w:rsid w:val="00FF6280"/>
    <w:rsid w:val="00FF6795"/>
    <w:rsid w:val="00FF79BC"/>
    <w:rsid w:val="0321C011"/>
    <w:rsid w:val="039F551B"/>
    <w:rsid w:val="058819C8"/>
    <w:rsid w:val="05E46E8D"/>
    <w:rsid w:val="082637FE"/>
    <w:rsid w:val="08E034D6"/>
    <w:rsid w:val="0A2989C1"/>
    <w:rsid w:val="0ADC4C7C"/>
    <w:rsid w:val="0CAB3182"/>
    <w:rsid w:val="0DBA3D5F"/>
    <w:rsid w:val="0DE2F80A"/>
    <w:rsid w:val="102B9D40"/>
    <w:rsid w:val="121B7349"/>
    <w:rsid w:val="127A84CF"/>
    <w:rsid w:val="13E3086F"/>
    <w:rsid w:val="1442C42F"/>
    <w:rsid w:val="173AA782"/>
    <w:rsid w:val="17DFADAA"/>
    <w:rsid w:val="1CBFAEB6"/>
    <w:rsid w:val="1F9266FD"/>
    <w:rsid w:val="20A5B46B"/>
    <w:rsid w:val="22230F64"/>
    <w:rsid w:val="2463AAE9"/>
    <w:rsid w:val="24D51E93"/>
    <w:rsid w:val="24E53BBA"/>
    <w:rsid w:val="25CF27F8"/>
    <w:rsid w:val="25D5A847"/>
    <w:rsid w:val="2C9D7862"/>
    <w:rsid w:val="2EFE5022"/>
    <w:rsid w:val="2FD0AA6C"/>
    <w:rsid w:val="32E7F1D2"/>
    <w:rsid w:val="3539BE43"/>
    <w:rsid w:val="38A085A9"/>
    <w:rsid w:val="391D876D"/>
    <w:rsid w:val="3BDAED68"/>
    <w:rsid w:val="3C6C75D1"/>
    <w:rsid w:val="3E9C61D5"/>
    <w:rsid w:val="411D0A42"/>
    <w:rsid w:val="41BD51AA"/>
    <w:rsid w:val="4201AEAF"/>
    <w:rsid w:val="434B3BDA"/>
    <w:rsid w:val="44742DB7"/>
    <w:rsid w:val="450D8CF0"/>
    <w:rsid w:val="45276604"/>
    <w:rsid w:val="46BE920B"/>
    <w:rsid w:val="480DBC6F"/>
    <w:rsid w:val="48AD0762"/>
    <w:rsid w:val="49312315"/>
    <w:rsid w:val="49446CD7"/>
    <w:rsid w:val="4A806A6B"/>
    <w:rsid w:val="4B3D5B1A"/>
    <w:rsid w:val="4C1237FA"/>
    <w:rsid w:val="4D613FD1"/>
    <w:rsid w:val="4E2A5640"/>
    <w:rsid w:val="4EFC3132"/>
    <w:rsid w:val="50601400"/>
    <w:rsid w:val="511D6777"/>
    <w:rsid w:val="51239900"/>
    <w:rsid w:val="51C47C1F"/>
    <w:rsid w:val="5210E9BE"/>
    <w:rsid w:val="528BA5EE"/>
    <w:rsid w:val="53FF874E"/>
    <w:rsid w:val="5606B6BC"/>
    <w:rsid w:val="57533B2B"/>
    <w:rsid w:val="5768C5E5"/>
    <w:rsid w:val="57859846"/>
    <w:rsid w:val="57E4B62C"/>
    <w:rsid w:val="587CB127"/>
    <w:rsid w:val="588047FC"/>
    <w:rsid w:val="58AAB03D"/>
    <w:rsid w:val="5BD3D95C"/>
    <w:rsid w:val="5BE6E59C"/>
    <w:rsid w:val="5E1983DF"/>
    <w:rsid w:val="5E6173E1"/>
    <w:rsid w:val="5F27D3B0"/>
    <w:rsid w:val="5F3A5A36"/>
    <w:rsid w:val="5FD4063C"/>
    <w:rsid w:val="6155FB0F"/>
    <w:rsid w:val="615A3F93"/>
    <w:rsid w:val="6200CF39"/>
    <w:rsid w:val="64D10221"/>
    <w:rsid w:val="65A31630"/>
    <w:rsid w:val="66B04DC5"/>
    <w:rsid w:val="676060B7"/>
    <w:rsid w:val="67630E41"/>
    <w:rsid w:val="68354E6A"/>
    <w:rsid w:val="695A6069"/>
    <w:rsid w:val="6A60F879"/>
    <w:rsid w:val="6C38BDDE"/>
    <w:rsid w:val="6C9E1597"/>
    <w:rsid w:val="6D98993B"/>
    <w:rsid w:val="6E0BA456"/>
    <w:rsid w:val="6F519AC9"/>
    <w:rsid w:val="6F66F9E8"/>
    <w:rsid w:val="6F6F6E14"/>
    <w:rsid w:val="70D039FD"/>
    <w:rsid w:val="7278C5BE"/>
    <w:rsid w:val="7310396C"/>
    <w:rsid w:val="739C36EC"/>
    <w:rsid w:val="7647AB57"/>
    <w:rsid w:val="7B38A47A"/>
    <w:rsid w:val="7BF44358"/>
    <w:rsid w:val="7C9B0BC4"/>
    <w:rsid w:val="7DD95CA7"/>
    <w:rsid w:val="7E172912"/>
    <w:rsid w:val="7E48E145"/>
    <w:rsid w:val="7EDC43B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B1E1D"/>
  <w15:chartTrackingRefBased/>
  <w15:docId w15:val="{2F435CFB-027D-449E-AE55-7AB348B1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33AE"/>
    <w:pPr>
      <w:spacing w:before="120" w:after="120" w:line="240" w:lineRule="auto"/>
      <w:jc w:val="both"/>
    </w:pPr>
    <w:rPr>
      <w:rFonts w:cs="Arial"/>
      <w:sz w:val="24"/>
      <w:szCs w:val="28"/>
      <w:lang w:val="en-GB" w:eastAsia="de-DE"/>
    </w:rPr>
  </w:style>
  <w:style w:type="paragraph" w:styleId="berschrift1">
    <w:name w:val="heading 1"/>
    <w:basedOn w:val="Standard"/>
    <w:next w:val="Standard"/>
    <w:link w:val="berschrift1Zchn"/>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berschrift2">
    <w:name w:val="heading 2"/>
    <w:basedOn w:val="berschrift1"/>
    <w:next w:val="Standard"/>
    <w:link w:val="berschrift2Zchn"/>
    <w:uiPriority w:val="9"/>
    <w:qFormat/>
    <w:rsid w:val="00A51172"/>
    <w:pPr>
      <w:pageBreakBefore w:val="0"/>
      <w:numPr>
        <w:ilvl w:val="1"/>
      </w:numPr>
      <w:spacing w:before="240"/>
      <w:ind w:left="851" w:hanging="851"/>
      <w:outlineLvl w:val="1"/>
    </w:pPr>
    <w:rPr>
      <w:sz w:val="32"/>
      <w:szCs w:val="32"/>
    </w:rPr>
  </w:style>
  <w:style w:type="paragraph" w:styleId="berschrift3">
    <w:name w:val="heading 3"/>
    <w:basedOn w:val="berschrift2"/>
    <w:next w:val="Standard"/>
    <w:link w:val="berschrift3Zchn"/>
    <w:uiPriority w:val="9"/>
    <w:qFormat/>
    <w:rsid w:val="00652C05"/>
    <w:pPr>
      <w:numPr>
        <w:ilvl w:val="2"/>
      </w:numPr>
      <w:suppressAutoHyphens w:val="0"/>
      <w:spacing w:before="200" w:after="80"/>
      <w:ind w:left="851" w:hanging="851"/>
      <w:outlineLvl w:val="2"/>
    </w:pPr>
    <w:rPr>
      <w:sz w:val="28"/>
      <w:szCs w:val="26"/>
    </w:rPr>
  </w:style>
  <w:style w:type="paragraph" w:styleId="berschrift4">
    <w:name w:val="heading 4"/>
    <w:basedOn w:val="berschrift3"/>
    <w:next w:val="Standard"/>
    <w:link w:val="berschrift4Zchn"/>
    <w:uiPriority w:val="9"/>
    <w:qFormat/>
    <w:rsid w:val="00056142"/>
    <w:pPr>
      <w:numPr>
        <w:ilvl w:val="0"/>
        <w:numId w:val="0"/>
      </w:numPr>
      <w:spacing w:before="160"/>
      <w:jc w:val="left"/>
      <w:outlineLvl w:val="3"/>
    </w:pPr>
    <w:rPr>
      <w:rFonts w:asciiTheme="minorHAnsi" w:hAnsiTheme="minorHAnsi"/>
      <w:i/>
      <w:sz w:val="24"/>
      <w:szCs w:val="24"/>
    </w:rPr>
  </w:style>
  <w:style w:type="paragraph" w:styleId="berschrift5">
    <w:name w:val="heading 5"/>
    <w:basedOn w:val="berschrift4"/>
    <w:next w:val="Standard"/>
    <w:link w:val="berschrift5Zchn"/>
    <w:uiPriority w:val="9"/>
    <w:qFormat/>
    <w:rsid w:val="006D18C1"/>
    <w:pPr>
      <w:spacing w:before="200" w:after="0"/>
      <w:outlineLvl w:val="4"/>
    </w:pPr>
    <w:rPr>
      <w:rFonts w:eastAsiaTheme="majorEastAsia" w:cstheme="majorBidi"/>
      <w:b w:val="0"/>
    </w:rPr>
  </w:style>
  <w:style w:type="paragraph" w:styleId="berschrift6">
    <w:name w:val="heading 6"/>
    <w:basedOn w:val="Standard"/>
    <w:next w:val="Standard"/>
    <w:link w:val="berschrift6Zchn"/>
    <w:uiPriority w:val="9"/>
    <w:qFormat/>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locked/>
    <w:rsid w:val="00356B6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6B6E"/>
    <w:rPr>
      <w:rFonts w:ascii="Tahoma" w:eastAsia="Times New Roman" w:hAnsi="Tahoma" w:cs="Tahoma"/>
      <w:sz w:val="16"/>
      <w:szCs w:val="16"/>
      <w:lang w:val="en-GB" w:eastAsia="de-DE"/>
    </w:rPr>
  </w:style>
  <w:style w:type="paragraph" w:styleId="Funotentext">
    <w:name w:val="footnote text"/>
    <w:aliases w:val="Footnotetext,Schriftart: 9 pt,Schriftart: 10 pt,Schriftart: 8 pt,WB-Fußnotentext,fn,Footnotes,Footnote ak,FoodNote,ft,Footnote,Footnote Text Char1,Footnote Text Char Char,Footnote Text Char1 Char Char,Footnote text,Char"/>
    <w:basedOn w:val="Standard"/>
    <w:link w:val="FunotentextZchn"/>
    <w:uiPriority w:val="99"/>
    <w:qFormat/>
    <w:rsid w:val="00BD6FBC"/>
    <w:pPr>
      <w:spacing w:afterLines="30"/>
      <w:ind w:left="284" w:hanging="284"/>
    </w:pPr>
    <w:rPr>
      <w:rFonts w:ascii="Arial Narrow" w:hAnsi="Arial Narrow"/>
      <w:sz w:val="16"/>
      <w:szCs w:val="20"/>
    </w:rPr>
  </w:style>
  <w:style w:type="character" w:customStyle="1" w:styleId="FunotentextZchn">
    <w:name w:val="Fußnotentext Zchn"/>
    <w:aliases w:val="Footnotetext Zchn,Schriftart: 9 pt Zchn,Schriftart: 10 pt Zchn,Schriftart: 8 pt Zchn,WB-Fußnotentext Zchn,fn Zchn,Footnotes Zchn,Footnote ak Zchn,FoodNote Zchn,ft Zchn,Footnote Zchn,Footnote Text Char1 Zchn,Footnote Text Char Char Zchn"/>
    <w:basedOn w:val="Absatz-Standardschriftart"/>
    <w:link w:val="Funotentext"/>
    <w:uiPriority w:val="99"/>
    <w:rsid w:val="00BD6FBC"/>
    <w:rPr>
      <w:rFonts w:ascii="Arial Narrow" w:hAnsi="Arial Narrow" w:cs="Times New Roman"/>
      <w:sz w:val="16"/>
      <w:szCs w:val="20"/>
      <w:lang w:val="en-GB" w:eastAsia="de-DE"/>
    </w:rPr>
  </w:style>
  <w:style w:type="character" w:styleId="Funotenzeichen">
    <w:name w:val="footnote reference"/>
    <w:aliases w:val="Footnote symbol,Times 10 Point,Exposant 3 Point, Exposant 3 Point,Footnote number,Footnote Reference Number,Footnote reference number,Footnote Reference Superscript,EN Footnote Reference,note TESI,Voetnootverwijzing,fr,o,FR,FR1,note T"/>
    <w:basedOn w:val="Absatz-Standardschriftart"/>
    <w:link w:val="1"/>
    <w:uiPriority w:val="99"/>
    <w:unhideWhenUsed/>
    <w:rsid w:val="00356B6E"/>
    <w:rPr>
      <w:vertAlign w:val="superscript"/>
    </w:rPr>
  </w:style>
  <w:style w:type="paragraph" w:styleId="Kopfzeile">
    <w:name w:val="header"/>
    <w:basedOn w:val="Standard"/>
    <w:link w:val="KopfzeileZchn"/>
    <w:uiPriority w:val="99"/>
    <w:unhideWhenUsed/>
    <w:rsid w:val="00A51172"/>
    <w:pPr>
      <w:tabs>
        <w:tab w:val="center" w:pos="4536"/>
        <w:tab w:val="right" w:pos="9072"/>
      </w:tabs>
      <w:spacing w:after="0"/>
    </w:pPr>
  </w:style>
  <w:style w:type="character" w:customStyle="1" w:styleId="KopfzeileZchn">
    <w:name w:val="Kopfzeile Zchn"/>
    <w:basedOn w:val="Absatz-Standardschriftart"/>
    <w:link w:val="Kopfzeile"/>
    <w:uiPriority w:val="99"/>
    <w:rsid w:val="00A51172"/>
    <w:rPr>
      <w:rFonts w:ascii="Arial" w:eastAsia="Times New Roman" w:hAnsi="Arial" w:cs="Times New Roman"/>
      <w:szCs w:val="24"/>
      <w:lang w:val="en-GB" w:eastAsia="de-DE"/>
    </w:rPr>
  </w:style>
  <w:style w:type="paragraph" w:styleId="Fuzeile">
    <w:name w:val="footer"/>
    <w:basedOn w:val="Standard"/>
    <w:link w:val="FuzeileZchn"/>
    <w:uiPriority w:val="99"/>
    <w:unhideWhenUsed/>
    <w:rsid w:val="00A51172"/>
    <w:pPr>
      <w:tabs>
        <w:tab w:val="center" w:pos="4536"/>
        <w:tab w:val="right" w:pos="9072"/>
      </w:tabs>
      <w:spacing w:after="0"/>
    </w:pPr>
  </w:style>
  <w:style w:type="character" w:customStyle="1" w:styleId="FuzeileZchn">
    <w:name w:val="Fußzeile Zchn"/>
    <w:basedOn w:val="Absatz-Standardschriftart"/>
    <w:link w:val="Fuzeile"/>
    <w:uiPriority w:val="99"/>
    <w:rsid w:val="00A51172"/>
    <w:rPr>
      <w:rFonts w:ascii="Arial" w:eastAsia="Times New Roman" w:hAnsi="Arial" w:cs="Times New Roman"/>
      <w:szCs w:val="24"/>
      <w:lang w:val="en-GB" w:eastAsia="de-DE"/>
    </w:rPr>
  </w:style>
  <w:style w:type="paragraph" w:styleId="Beschriftung">
    <w:name w:val="caption"/>
    <w:aliases w:val="Figure/Table Titel,Figure/Table Title,Figure-Table-Labelling,Labelling Char,Labelling"/>
    <w:basedOn w:val="Standard"/>
    <w:next w:val="Standard"/>
    <w:link w:val="BeschriftungZchn"/>
    <w:qFormat/>
    <w:rsid w:val="00EC13C9"/>
    <w:pPr>
      <w:keepNext/>
      <w:keepLines/>
      <w:spacing w:before="200" w:after="200"/>
      <w:jc w:val="center"/>
    </w:pPr>
    <w:rPr>
      <w:b/>
      <w:bCs/>
      <w:szCs w:val="18"/>
    </w:rPr>
  </w:style>
  <w:style w:type="character" w:customStyle="1" w:styleId="berschrift1Zchn">
    <w:name w:val="Überschrift 1 Zchn"/>
    <w:basedOn w:val="Absatz-Standardschriftart"/>
    <w:link w:val="berschrift1"/>
    <w:uiPriority w:val="9"/>
    <w:rsid w:val="00DA33AE"/>
    <w:rPr>
      <w:rFonts w:ascii="Calibri" w:hAnsi="Calibri" w:cs="Arial"/>
      <w:b/>
      <w:color w:val="002060"/>
      <w:sz w:val="36"/>
      <w:szCs w:val="28"/>
      <w:lang w:val="en-GB" w:eastAsia="de-DE"/>
    </w:rPr>
  </w:style>
  <w:style w:type="character" w:customStyle="1" w:styleId="berschrift2Zchn">
    <w:name w:val="Überschrift 2 Zchn"/>
    <w:basedOn w:val="Absatz-Standardschriftart"/>
    <w:link w:val="berschrift2"/>
    <w:uiPriority w:val="9"/>
    <w:rsid w:val="00A51172"/>
    <w:rPr>
      <w:rFonts w:ascii="Arial Black" w:eastAsia="Times New Roman" w:hAnsi="Arial Black" w:cs="Times New Roman"/>
      <w:b/>
      <w:color w:val="008080"/>
      <w:sz w:val="32"/>
      <w:szCs w:val="32"/>
      <w:lang w:val="en-GB" w:eastAsia="de-DE"/>
    </w:rPr>
  </w:style>
  <w:style w:type="character" w:customStyle="1" w:styleId="berschrift3Zchn">
    <w:name w:val="Überschrift 3 Zchn"/>
    <w:basedOn w:val="Absatz-Standardschriftart"/>
    <w:link w:val="berschrift3"/>
    <w:uiPriority w:val="9"/>
    <w:rsid w:val="00652C05"/>
    <w:rPr>
      <w:rFonts w:ascii="Calibri" w:hAnsi="Calibri" w:cs="Arial"/>
      <w:b/>
      <w:color w:val="176397"/>
      <w:sz w:val="28"/>
      <w:szCs w:val="26"/>
      <w:lang w:val="en-GB" w:eastAsia="de-DE"/>
    </w:rPr>
  </w:style>
  <w:style w:type="character" w:customStyle="1" w:styleId="berschrift4Zchn">
    <w:name w:val="Überschrift 4 Zchn"/>
    <w:basedOn w:val="Absatz-Standardschriftart"/>
    <w:link w:val="berschrift4"/>
    <w:uiPriority w:val="9"/>
    <w:rsid w:val="00056142"/>
    <w:rPr>
      <w:rFonts w:cs="Arial"/>
      <w:b/>
      <w:i/>
      <w:color w:val="002060"/>
      <w:sz w:val="24"/>
      <w:szCs w:val="24"/>
      <w:lang w:val="en-GB" w:eastAsia="de-DE"/>
    </w:rPr>
  </w:style>
  <w:style w:type="paragraph" w:styleId="Verzeichnis1">
    <w:name w:val="toc 1"/>
    <w:basedOn w:val="Standard"/>
    <w:next w:val="Standard"/>
    <w:autoRedefine/>
    <w:uiPriority w:val="39"/>
    <w:unhideWhenUsed/>
    <w:rsid w:val="008A1B4C"/>
    <w:pPr>
      <w:tabs>
        <w:tab w:val="left" w:pos="567"/>
        <w:tab w:val="right" w:leader="dot" w:pos="9628"/>
      </w:tabs>
      <w:spacing w:after="100"/>
    </w:pPr>
    <w:rPr>
      <w:b/>
      <w:noProof/>
    </w:rPr>
  </w:style>
  <w:style w:type="paragraph" w:styleId="Verzeichnis2">
    <w:name w:val="toc 2"/>
    <w:basedOn w:val="Standard"/>
    <w:next w:val="Standard"/>
    <w:link w:val="Verzeichnis2Zchn"/>
    <w:autoRedefine/>
    <w:uiPriority w:val="39"/>
    <w:unhideWhenUsed/>
    <w:rsid w:val="00024ED3"/>
    <w:pPr>
      <w:tabs>
        <w:tab w:val="left" w:pos="993"/>
        <w:tab w:val="right" w:leader="dot" w:pos="9628"/>
      </w:tabs>
      <w:spacing w:after="100"/>
      <w:ind w:left="220"/>
    </w:pPr>
  </w:style>
  <w:style w:type="paragraph" w:styleId="Verzeichnis3">
    <w:name w:val="toc 3"/>
    <w:basedOn w:val="Standard"/>
    <w:next w:val="Standard"/>
    <w:link w:val="Verzeichnis3Zchn"/>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Absatz-Standardschriftart"/>
    <w:uiPriority w:val="99"/>
    <w:unhideWhenUsed/>
    <w:rsid w:val="00024ED3"/>
    <w:rPr>
      <w:color w:val="0000FF" w:themeColor="hyperlink"/>
      <w:u w:val="single"/>
    </w:rPr>
  </w:style>
  <w:style w:type="character" w:customStyle="1" w:styleId="Verzeichnis2Zchn">
    <w:name w:val="Verzeichnis 2 Zchn"/>
    <w:basedOn w:val="Absatz-Standardschriftart"/>
    <w:link w:val="Verzeichnis2"/>
    <w:uiPriority w:val="39"/>
    <w:rsid w:val="00725346"/>
    <w:rPr>
      <w:rFonts w:ascii="Arial" w:eastAsia="Times New Roman" w:hAnsi="Arial" w:cs="Times New Roman"/>
      <w:szCs w:val="24"/>
      <w:lang w:val="en-GB" w:eastAsia="de-DE"/>
    </w:rPr>
  </w:style>
  <w:style w:type="character" w:customStyle="1" w:styleId="Verzeichnis3Zchn">
    <w:name w:val="Verzeichnis 3 Zchn"/>
    <w:basedOn w:val="Absatz-Standardschriftart"/>
    <w:link w:val="Verzeichnis3"/>
    <w:uiPriority w:val="39"/>
    <w:rsid w:val="00725346"/>
    <w:rPr>
      <w:rFonts w:ascii="Arial" w:eastAsia="Times New Roman" w:hAnsi="Arial" w:cs="Times New Roman"/>
      <w:noProof/>
      <w:sz w:val="18"/>
      <w:szCs w:val="24"/>
      <w:lang w:val="en-GB" w:eastAsia="de-DE"/>
    </w:rPr>
  </w:style>
  <w:style w:type="table" w:styleId="Tabellenraster">
    <w:name w:val="Table Grid"/>
    <w:aliases w:val="simple table"/>
    <w:basedOn w:val="NormaleTabelle"/>
    <w:uiPriority w:val="99"/>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berschrift5Zchn">
    <w:name w:val="Überschrift 5 Zchn"/>
    <w:basedOn w:val="Absatz-Standardschriftart"/>
    <w:link w:val="berschrift5"/>
    <w:uiPriority w:val="9"/>
    <w:rsid w:val="006D18C1"/>
    <w:rPr>
      <w:rFonts w:eastAsiaTheme="majorEastAsia" w:cstheme="majorBidi"/>
      <w:color w:val="002060"/>
      <w:sz w:val="24"/>
      <w:szCs w:val="24"/>
      <w:lang w:val="en-GB" w:eastAsia="de-DE"/>
    </w:rPr>
  </w:style>
  <w:style w:type="character" w:customStyle="1" w:styleId="berschrift6Zchn">
    <w:name w:val="Überschrift 6 Zchn"/>
    <w:basedOn w:val="Absatz-Standardschriftart"/>
    <w:link w:val="berschrift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Standard"/>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Absatz-Standardschriftart"/>
    <w:link w:val="Summary"/>
    <w:uiPriority w:val="1"/>
    <w:rsid w:val="00F94A5B"/>
    <w:rPr>
      <w:rFonts w:cs="Arial"/>
      <w:i/>
      <w:sz w:val="24"/>
      <w:szCs w:val="24"/>
      <w:shd w:val="clear" w:color="auto" w:fill="DFEDF5"/>
      <w:lang w:val="en-GB" w:eastAsia="ar-SA"/>
    </w:rPr>
  </w:style>
  <w:style w:type="paragraph" w:customStyle="1" w:styleId="Bullet">
    <w:name w:val="Bullet"/>
    <w:basedOn w:val="Listenabsatz"/>
    <w:link w:val="BulletChar"/>
    <w:uiPriority w:val="1"/>
    <w:qFormat/>
    <w:rsid w:val="001144F0"/>
    <w:pPr>
      <w:numPr>
        <w:numId w:val="7"/>
      </w:numPr>
    </w:pPr>
  </w:style>
  <w:style w:type="character" w:customStyle="1" w:styleId="BulletChar">
    <w:name w:val="Bullet Char"/>
    <w:basedOn w:val="Absatz-Standardschriftart"/>
    <w:link w:val="Bullet"/>
    <w:uiPriority w:val="1"/>
    <w:rsid w:val="001144F0"/>
    <w:rPr>
      <w:rFonts w:cs="Arial"/>
      <w:sz w:val="24"/>
      <w:szCs w:val="28"/>
      <w:lang w:val="en-GB" w:eastAsia="de-DE"/>
    </w:rPr>
  </w:style>
  <w:style w:type="paragraph" w:styleId="Abbildungsverzeichnis">
    <w:name w:val="table of figures"/>
    <w:aliases w:val="List of Figures"/>
    <w:basedOn w:val="Standard"/>
    <w:next w:val="Standard"/>
    <w:uiPriority w:val="99"/>
    <w:unhideWhenUsed/>
    <w:rsid w:val="008A1B4C"/>
    <w:pPr>
      <w:suppressAutoHyphens/>
      <w:spacing w:after="60"/>
      <w:ind w:left="1134" w:hanging="1134"/>
      <w:jc w:val="left"/>
    </w:pPr>
    <w:rPr>
      <w:rFonts w:cstheme="minorHAnsi"/>
      <w:sz w:val="20"/>
      <w:szCs w:val="20"/>
      <w:lang w:eastAsia="ar-SA"/>
    </w:rPr>
  </w:style>
  <w:style w:type="paragraph" w:styleId="Dokumentstruktur">
    <w:name w:val="Document Map"/>
    <w:basedOn w:val="Standard"/>
    <w:link w:val="DokumentstrukturZchn"/>
    <w:uiPriority w:val="99"/>
    <w:semiHidden/>
    <w:unhideWhenUsed/>
    <w:locked/>
    <w:rsid w:val="00CD51C2"/>
    <w:pPr>
      <w:spacing w:after="0"/>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D51C2"/>
    <w:rPr>
      <w:rFonts w:ascii="Tahoma" w:eastAsia="Times New Roman" w:hAnsi="Tahoma" w:cs="Tahoma"/>
      <w:sz w:val="16"/>
      <w:szCs w:val="16"/>
      <w:lang w:val="en-GB" w:eastAsia="de-DE"/>
    </w:rPr>
  </w:style>
  <w:style w:type="paragraph" w:customStyle="1" w:styleId="Table-Title">
    <w:name w:val="Table-Title"/>
    <w:basedOn w:val="Standard"/>
    <w:link w:val="Table-TitleZchn"/>
    <w:uiPriority w:val="2"/>
    <w:qFormat/>
    <w:rsid w:val="00EC13C9"/>
    <w:pPr>
      <w:spacing w:before="240" w:after="240"/>
      <w:jc w:val="center"/>
    </w:pPr>
    <w:rPr>
      <w:b/>
      <w:szCs w:val="22"/>
    </w:rPr>
  </w:style>
  <w:style w:type="paragraph" w:customStyle="1" w:styleId="Table-Text">
    <w:name w:val="Table-Text"/>
    <w:basedOn w:val="Standard"/>
    <w:link w:val="Table-TextZchn"/>
    <w:uiPriority w:val="3"/>
    <w:qFormat/>
    <w:rsid w:val="008A1B4C"/>
    <w:pPr>
      <w:spacing w:before="40" w:after="40"/>
      <w:jc w:val="left"/>
    </w:pPr>
    <w:rPr>
      <w:sz w:val="20"/>
      <w:szCs w:val="20"/>
    </w:rPr>
  </w:style>
  <w:style w:type="character" w:customStyle="1" w:styleId="Table-TitleZchn">
    <w:name w:val="Table-Title Zchn"/>
    <w:basedOn w:val="Absatz-Standardschriftart"/>
    <w:link w:val="Table-Title"/>
    <w:uiPriority w:val="2"/>
    <w:rsid w:val="00EC13C9"/>
    <w:rPr>
      <w:rFonts w:cs="Arial"/>
      <w:b/>
      <w:sz w:val="24"/>
      <w:lang w:val="en-GB" w:eastAsia="de-DE"/>
    </w:rPr>
  </w:style>
  <w:style w:type="character" w:customStyle="1" w:styleId="Table-TextZchn">
    <w:name w:val="Table-Text Zchn"/>
    <w:basedOn w:val="Absatz-Standardschriftart"/>
    <w:link w:val="Table-Text"/>
    <w:uiPriority w:val="3"/>
    <w:rsid w:val="008A1B4C"/>
    <w:rPr>
      <w:rFonts w:ascii="Arial" w:hAnsi="Arial" w:cs="Arial"/>
      <w:sz w:val="20"/>
      <w:szCs w:val="20"/>
      <w:lang w:val="en-GB" w:eastAsia="de-DE"/>
    </w:rPr>
  </w:style>
  <w:style w:type="paragraph" w:customStyle="1" w:styleId="FigureTable-Subtitle">
    <w:name w:val="Figure/Table-Subtitle"/>
    <w:basedOn w:val="Standard"/>
    <w:next w:val="Standard"/>
    <w:uiPriority w:val="5"/>
    <w:qFormat/>
    <w:rsid w:val="008A1B4C"/>
    <w:pPr>
      <w:spacing w:after="200" w:line="276" w:lineRule="auto"/>
      <w:jc w:val="center"/>
    </w:pPr>
    <w:rPr>
      <w:i/>
      <w:sz w:val="20"/>
    </w:rPr>
  </w:style>
  <w:style w:type="character" w:styleId="Platzhaltertext">
    <w:name w:val="Placeholder Text"/>
    <w:basedOn w:val="Absatz-Standardschriftart"/>
    <w:uiPriority w:val="99"/>
    <w:semiHidden/>
    <w:locked/>
    <w:rsid w:val="00AD61F7"/>
    <w:rPr>
      <w:color w:val="808080"/>
    </w:rPr>
  </w:style>
  <w:style w:type="paragraph" w:styleId="Listenabsatz">
    <w:name w:val="List Paragraph"/>
    <w:basedOn w:val="Standard"/>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Standard"/>
    <w:next w:val="Standard"/>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enabsatz"/>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Standard"/>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Absatz-Standardschriftar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NormaleTabelle"/>
    <w:next w:val="Tabellenraster"/>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Standard"/>
    <w:link w:val="TableTitleZchn"/>
    <w:rsid w:val="00053A8B"/>
    <w:pPr>
      <w:spacing w:before="0"/>
      <w:jc w:val="center"/>
    </w:pPr>
    <w:rPr>
      <w:rFonts w:cs="Times New Roman"/>
      <w:b/>
      <w:color w:val="000000" w:themeColor="text1"/>
      <w:szCs w:val="24"/>
    </w:rPr>
  </w:style>
  <w:style w:type="character" w:styleId="NichtaufgelsteErwhnung">
    <w:name w:val="Unresolved Mention"/>
    <w:basedOn w:val="Absatz-Standardschriftart"/>
    <w:uiPriority w:val="99"/>
    <w:unhideWhenUsed/>
    <w:rsid w:val="00B2779E"/>
    <w:rPr>
      <w:color w:val="605E5C"/>
      <w:shd w:val="clear" w:color="auto" w:fill="E1DFDD"/>
    </w:rPr>
  </w:style>
  <w:style w:type="character" w:customStyle="1" w:styleId="TableTitleZchn">
    <w:name w:val="Table Title Zchn"/>
    <w:basedOn w:val="Absatz-Standardschriftart"/>
    <w:link w:val="TableTitle"/>
    <w:rsid w:val="00053A8B"/>
    <w:rPr>
      <w:rFonts w:cs="Times New Roman"/>
      <w:b/>
      <w:color w:val="000000" w:themeColor="text1"/>
      <w:sz w:val="24"/>
      <w:szCs w:val="24"/>
      <w:lang w:val="en-GB" w:eastAsia="de-DE"/>
    </w:rPr>
  </w:style>
  <w:style w:type="paragraph" w:customStyle="1" w:styleId="AppendixTitle">
    <w:name w:val="Appendix Title"/>
    <w:basedOn w:val="Standard"/>
    <w:qFormat/>
    <w:rsid w:val="00053A8B"/>
    <w:pPr>
      <w:pageBreakBefore/>
      <w:spacing w:after="360"/>
      <w:jc w:val="center"/>
      <w:outlineLvl w:val="0"/>
    </w:pPr>
    <w:rPr>
      <w:rFonts w:cs="Times New Roman"/>
      <w:b/>
      <w:color w:val="002060"/>
      <w:sz w:val="28"/>
      <w:szCs w:val="24"/>
    </w:rPr>
  </w:style>
  <w:style w:type="paragraph" w:styleId="Inhaltsverzeichnisberschrift">
    <w:name w:val="TOC Heading"/>
    <w:basedOn w:val="berschrift1"/>
    <w:next w:val="Standard"/>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Zitat">
    <w:name w:val="Quote"/>
    <w:basedOn w:val="Standard"/>
    <w:next w:val="Standard"/>
    <w:link w:val="ZitatZchn"/>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ZitatZchn">
    <w:name w:val="Zitat Zchn"/>
    <w:basedOn w:val="Absatz-Standardschriftart"/>
    <w:link w:val="Zitat"/>
    <w:uiPriority w:val="29"/>
    <w:rsid w:val="00AD184E"/>
    <w:rPr>
      <w:rFonts w:cs="Arial"/>
      <w:i/>
      <w:iCs/>
      <w:color w:val="404040" w:themeColor="text1" w:themeTint="BF"/>
      <w:sz w:val="24"/>
      <w:szCs w:val="28"/>
      <w:lang w:val="en-GB" w:eastAsia="de-DE"/>
    </w:rPr>
  </w:style>
  <w:style w:type="character" w:customStyle="1" w:styleId="BulletZchn">
    <w:name w:val="Bullet Zchn"/>
    <w:basedOn w:val="Absatz-Standardschriftart"/>
    <w:uiPriority w:val="1"/>
    <w:rsid w:val="001144F0"/>
    <w:rPr>
      <w:rFonts w:ascii="Arial" w:hAnsi="Arial" w:cs="Times New Roman"/>
      <w:szCs w:val="24"/>
      <w:lang w:val="en-GB" w:eastAsia="de-DE"/>
    </w:rPr>
  </w:style>
  <w:style w:type="table" w:styleId="Gitternetztabelle1hell">
    <w:name w:val="Grid Table 1 Light"/>
    <w:basedOn w:val="NormaleTabelle"/>
    <w:uiPriority w:val="46"/>
    <w:rsid w:val="002B631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2B6311"/>
    <w:rPr>
      <w:sz w:val="16"/>
      <w:szCs w:val="16"/>
    </w:rPr>
  </w:style>
  <w:style w:type="paragraph" w:styleId="Kommentartext">
    <w:name w:val="annotation text"/>
    <w:basedOn w:val="Standard"/>
    <w:link w:val="KommentartextZchn"/>
    <w:uiPriority w:val="99"/>
    <w:unhideWhenUsed/>
    <w:rsid w:val="002B6311"/>
    <w:pPr>
      <w:spacing w:before="0"/>
    </w:pPr>
    <w:rPr>
      <w:rFonts w:cs="Times New Roman"/>
      <w:sz w:val="20"/>
      <w:szCs w:val="20"/>
    </w:rPr>
  </w:style>
  <w:style w:type="character" w:customStyle="1" w:styleId="KommentartextZchn">
    <w:name w:val="Kommentartext Zchn"/>
    <w:basedOn w:val="Absatz-Standardschriftart"/>
    <w:link w:val="Kommentartext"/>
    <w:uiPriority w:val="99"/>
    <w:rsid w:val="002B6311"/>
    <w:rPr>
      <w:rFonts w:cs="Times New Roman"/>
      <w:sz w:val="20"/>
      <w:szCs w:val="20"/>
      <w:lang w:val="en-GB" w:eastAsia="de-DE"/>
    </w:rPr>
  </w:style>
  <w:style w:type="paragraph" w:customStyle="1" w:styleId="Standard-Guidance">
    <w:name w:val="Standard - Guidance"/>
    <w:basedOn w:val="Standard"/>
    <w:link w:val="Standard-GuidanceZchn"/>
    <w:qFormat/>
    <w:rsid w:val="005D7A6E"/>
    <w:rPr>
      <w:color w:val="EF60A3"/>
    </w:rPr>
  </w:style>
  <w:style w:type="paragraph" w:customStyle="1" w:styleId="Explanation">
    <w:name w:val="Explanation"/>
    <w:basedOn w:val="Standard"/>
    <w:rsid w:val="00B86C6C"/>
    <w:pPr>
      <w:spacing w:before="0" w:line="288" w:lineRule="auto"/>
    </w:pPr>
    <w:rPr>
      <w:rFonts w:ascii="Lato" w:hAnsi="Lato"/>
      <w:color w:val="F79646" w:themeColor="accent6"/>
      <w:sz w:val="22"/>
    </w:rPr>
  </w:style>
  <w:style w:type="character" w:customStyle="1" w:styleId="Standard-GuidanceZchn">
    <w:name w:val="Standard - Guidance Zchn"/>
    <w:basedOn w:val="Absatz-Standardschriftart"/>
    <w:link w:val="Standard-Guidance"/>
    <w:rsid w:val="005D7A6E"/>
    <w:rPr>
      <w:rFonts w:cs="Arial"/>
      <w:color w:val="EF60A3"/>
      <w:sz w:val="24"/>
      <w:szCs w:val="28"/>
      <w:lang w:val="en-GB" w:eastAsia="de-DE"/>
    </w:rPr>
  </w:style>
  <w:style w:type="character" w:customStyle="1" w:styleId="BeschriftungZchn">
    <w:name w:val="Beschriftung Zchn"/>
    <w:aliases w:val="Figure/Table Titel Zchn,Figure/Table Title Zchn,Figure-Table-Labelling Zchn,Labelling Char Zchn,Labelling Zchn"/>
    <w:basedOn w:val="Absatz-Standardschriftart"/>
    <w:link w:val="Beschriftung"/>
    <w:rsid w:val="00B86C6C"/>
    <w:rPr>
      <w:rFonts w:cs="Arial"/>
      <w:b/>
      <w:bCs/>
      <w:sz w:val="24"/>
      <w:szCs w:val="18"/>
      <w:lang w:val="en-GB" w:eastAsia="de-DE"/>
    </w:rPr>
  </w:style>
  <w:style w:type="paragraph" w:styleId="Kommentarthema">
    <w:name w:val="annotation subject"/>
    <w:basedOn w:val="Kommentartext"/>
    <w:next w:val="Kommentartext"/>
    <w:link w:val="KommentarthemaZchn"/>
    <w:uiPriority w:val="99"/>
    <w:semiHidden/>
    <w:unhideWhenUsed/>
    <w:rsid w:val="00C31ED6"/>
    <w:pPr>
      <w:spacing w:before="120"/>
    </w:pPr>
    <w:rPr>
      <w:rFonts w:cs="Arial"/>
      <w:b/>
      <w:bCs/>
    </w:rPr>
  </w:style>
  <w:style w:type="character" w:customStyle="1" w:styleId="KommentarthemaZchn">
    <w:name w:val="Kommentarthema Zchn"/>
    <w:basedOn w:val="KommentartextZchn"/>
    <w:link w:val="Kommentarthema"/>
    <w:uiPriority w:val="99"/>
    <w:semiHidden/>
    <w:rsid w:val="00C31ED6"/>
    <w:rPr>
      <w:rFonts w:cs="Arial"/>
      <w:b/>
      <w:bCs/>
      <w:sz w:val="20"/>
      <w:szCs w:val="20"/>
      <w:lang w:val="en-GB" w:eastAsia="de-DE"/>
    </w:rPr>
  </w:style>
  <w:style w:type="table" w:customStyle="1" w:styleId="TableMarkedRows1">
    <w:name w:val="Table:Marked Rows1"/>
    <w:basedOn w:val="NormaleTabelle"/>
    <w:uiPriority w:val="99"/>
    <w:qFormat/>
    <w:rsid w:val="00923DAD"/>
    <w:pPr>
      <w:spacing w:before="40" w:after="40" w:line="240" w:lineRule="auto"/>
      <w:jc w:val="center"/>
    </w:pPr>
    <w:rPr>
      <w:rFonts w:ascii="Arial" w:hAnsi="Arial" w:cs="Times New Roman"/>
      <w:lang w:eastAsia="de-DE"/>
    </w:rPr>
    <w:tblPr>
      <w:tblStyleRowBandSize w:val="1"/>
      <w:tblBorders>
        <w:top w:val="single" w:sz="4" w:space="0" w:color="auto"/>
        <w:left w:val="single" w:sz="4" w:space="0" w:color="auto"/>
        <w:bottom w:val="single" w:sz="4" w:space="0" w:color="auto"/>
        <w:right w:val="single" w:sz="4" w:space="0" w:color="auto"/>
      </w:tblBorders>
      <w:tblCellMar>
        <w:left w:w="57" w:type="dxa"/>
        <w:right w:w="57" w:type="dxa"/>
      </w:tblCellMar>
    </w:tblPr>
    <w:tcPr>
      <w:vAlign w:val="center"/>
    </w:tcPr>
    <w:tblStylePr w:type="firstRow">
      <w:rPr>
        <w:rFonts w:ascii="Arial" w:hAnsi="Arial"/>
        <w:b/>
        <w:sz w:val="24"/>
      </w:rPr>
      <w:tblPr/>
      <w:tcPr>
        <w:tcBorders>
          <w:top w:val="single" w:sz="4" w:space="0" w:color="auto"/>
          <w:left w:val="single" w:sz="4" w:space="0" w:color="auto"/>
          <w:bottom w:val="single" w:sz="4" w:space="0" w:color="auto"/>
          <w:right w:val="single" w:sz="4" w:space="0" w:color="auto"/>
        </w:tcBorders>
        <w:shd w:val="clear" w:color="auto" w:fill="B8CCE4" w:themeFill="accent1" w:themeFillTint="66"/>
      </w:tcPr>
    </w:tblStylePr>
    <w:tblStylePr w:type="firstCol">
      <w:pPr>
        <w:jc w:val="left"/>
      </w:pPr>
      <w:rPr>
        <w:rFonts w:ascii="Arial" w:hAnsi="Arial"/>
        <w:sz w:val="22"/>
      </w:rPr>
    </w:tblStylePr>
    <w:tblStylePr w:type="band1Horz">
      <w:rPr>
        <w:rFonts w:ascii="Arial" w:hAnsi="Arial"/>
        <w:sz w:val="22"/>
      </w:rPr>
    </w:tblStylePr>
    <w:tblStylePr w:type="band2Horz">
      <w:rPr>
        <w:rFonts w:ascii="Arial" w:hAnsi="Arial"/>
        <w:sz w:val="22"/>
      </w:rPr>
      <w:tblPr/>
      <w:tcPr>
        <w:shd w:val="clear" w:color="auto" w:fill="DBE5F1" w:themeFill="accent1" w:themeFillTint="33"/>
      </w:tcPr>
    </w:tblStylePr>
  </w:style>
  <w:style w:type="character" w:styleId="Erwhnung">
    <w:name w:val="Mention"/>
    <w:basedOn w:val="Absatz-Standardschriftart"/>
    <w:uiPriority w:val="99"/>
    <w:unhideWhenUsed/>
    <w:rsid w:val="00B75A80"/>
    <w:rPr>
      <w:color w:val="2B579A"/>
      <w:shd w:val="clear" w:color="auto" w:fill="E1DFDD"/>
    </w:rPr>
  </w:style>
  <w:style w:type="paragraph" w:customStyle="1" w:styleId="1">
    <w:name w:val="1"/>
    <w:basedOn w:val="Standard"/>
    <w:link w:val="Funotenzeichen"/>
    <w:uiPriority w:val="99"/>
    <w:rsid w:val="00D0291B"/>
    <w:pPr>
      <w:spacing w:before="0" w:after="160" w:line="240" w:lineRule="exact"/>
    </w:pPr>
    <w:rPr>
      <w:rFonts w:cstheme="minorBidi"/>
      <w:sz w:val="22"/>
      <w:szCs w:val="22"/>
      <w:vertAlign w:val="superscript"/>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1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EN/TXT/PDF/?uri=OJ:JOL_2015_072_R_0011&amp;qid=1427204240846&amp;from=EN" TargetMode="External"/><Relationship Id="rId1" Type="http://schemas.openxmlformats.org/officeDocument/2006/relationships/hyperlink" Target="https://eur-lex.europa.eu/legal-content/EN/TXT/PDF/?uri=OJ:JOL_2015_072_R_0011&amp;qid=1427204240846&amp;fr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rg\empirica%20GmbH\%5bEXTERNAL%5d%20procuRE%20-%20Documents\General\Templates\procuRE%20Empty%20Pag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3dd7bf8-7fac-40e9-857f-893458d09168">
      <UserInfo>
        <DisplayName>Georg Vogt</DisplayName>
        <AccountId>9</AccountId>
        <AccountType/>
      </UserInfo>
      <UserInfo>
        <DisplayName>Mitglieder von procure_CONTENT</DisplayName>
        <AccountId>119</AccountId>
        <AccountType/>
      </UserInfo>
      <UserInfo>
        <DisplayName>Mitglieder von procure_ADMIN</DisplayName>
        <AccountId>120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 ds:uri="93dd7bf8-7fac-40e9-857f-893458d09168"/>
  </ds:schemaRefs>
</ds:datastoreItem>
</file>

<file path=customXml/itemProps3.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4.xml><?xml version="1.0" encoding="utf-8"?>
<ds:datastoreItem xmlns:ds="http://schemas.openxmlformats.org/officeDocument/2006/customXml" ds:itemID="{79F27377-9AD7-44B7-9973-791E635C9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procuRE Empty Page Template</Template>
  <TotalTime>0</TotalTime>
  <Pages>15</Pages>
  <Words>3507</Words>
  <Characters>22099</Characters>
  <Application>Microsoft Office Word</Application>
  <DocSecurity>0</DocSecurity>
  <Lines>184</Lines>
  <Paragraphs>51</Paragraphs>
  <ScaleCrop>false</ScaleCrop>
  <Company/>
  <LinksUpToDate>false</LinksUpToDate>
  <CharactersWithSpaces>25555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Vogt</dc:creator>
  <cp:keywords/>
  <dc:description/>
  <cp:lastModifiedBy>Nadia Koval</cp:lastModifiedBy>
  <cp:revision>985</cp:revision>
  <cp:lastPrinted>2011-04-05T06:05:00Z</cp:lastPrinted>
  <dcterms:created xsi:type="dcterms:W3CDTF">2021-06-09T04:48:00Z</dcterms:created>
  <dcterms:modified xsi:type="dcterms:W3CDTF">2021-11-17T09:20:00Z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